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714" w:tblpY="425"/>
        <w:tblW w:w="15304" w:type="dxa"/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3402"/>
        <w:gridCol w:w="3685"/>
        <w:gridCol w:w="2126"/>
      </w:tblGrid>
      <w:tr w:rsidR="00DE44C7" w:rsidRPr="00F24CC6" w:rsidTr="00684B83">
        <w:trPr>
          <w:cantSplit/>
          <w:trHeight w:val="841"/>
        </w:trPr>
        <w:tc>
          <w:tcPr>
            <w:tcW w:w="2405" w:type="dxa"/>
            <w:shd w:val="clear" w:color="auto" w:fill="9CC2E5" w:themeFill="accent1" w:themeFillTint="99"/>
          </w:tcPr>
          <w:p w:rsidR="00684B83" w:rsidRDefault="00DE44C7" w:rsidP="00684B8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Intention</w:t>
            </w:r>
          </w:p>
          <w:p w:rsidR="00DE44C7" w:rsidRPr="00684B83" w:rsidRDefault="00684B83" w:rsidP="00684B8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Data, </w:t>
            </w:r>
            <w:r w:rsidR="00DE44C7" w:rsidRPr="00073992">
              <w:rPr>
                <w:rFonts w:ascii="Arial" w:hAnsi="Arial" w:cs="Arial"/>
                <w:sz w:val="16"/>
                <w:szCs w:val="16"/>
                <w:u w:val="single"/>
              </w:rPr>
              <w:t>resources, staffing including pedagogy, innovation</w:t>
            </w:r>
          </w:p>
        </w:tc>
        <w:tc>
          <w:tcPr>
            <w:tcW w:w="3686" w:type="dxa"/>
            <w:shd w:val="clear" w:color="auto" w:fill="9CC2E5" w:themeFill="accent1" w:themeFillTint="99"/>
          </w:tcPr>
          <w:p w:rsidR="00DE44C7" w:rsidRPr="00073992" w:rsidRDefault="00DE44C7" w:rsidP="008E1D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 xml:space="preserve">Implementation 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DE44C7" w:rsidRPr="00684B83" w:rsidRDefault="00DE44C7" w:rsidP="00684B8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Implement</w:t>
            </w:r>
            <w:r w:rsidR="00684B83">
              <w:rPr>
                <w:rFonts w:ascii="Arial" w:hAnsi="Arial" w:cs="Arial"/>
                <w:sz w:val="24"/>
                <w:szCs w:val="24"/>
                <w:u w:val="single"/>
              </w:rPr>
              <w:t>ation Time frame/ Staff involved</w:t>
            </w:r>
          </w:p>
        </w:tc>
        <w:tc>
          <w:tcPr>
            <w:tcW w:w="3685" w:type="dxa"/>
            <w:shd w:val="clear" w:color="auto" w:fill="9CC2E5" w:themeFill="accent1" w:themeFillTint="99"/>
          </w:tcPr>
          <w:p w:rsidR="00DE44C7" w:rsidRPr="00073992" w:rsidRDefault="00DE44C7" w:rsidP="008E1D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Proposed Impact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DE44C7" w:rsidRPr="00073992" w:rsidRDefault="00DE44C7" w:rsidP="008E1D55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3992">
              <w:rPr>
                <w:rFonts w:ascii="Arial" w:hAnsi="Arial" w:cs="Arial"/>
                <w:sz w:val="24"/>
                <w:szCs w:val="24"/>
                <w:u w:val="single"/>
              </w:rPr>
              <w:t>Evidence towards proposed impact</w:t>
            </w:r>
          </w:p>
        </w:tc>
      </w:tr>
      <w:tr w:rsidR="00DE44C7" w:rsidRPr="00684B83" w:rsidTr="00684B83">
        <w:trPr>
          <w:cantSplit/>
          <w:trHeight w:val="1395"/>
        </w:trPr>
        <w:tc>
          <w:tcPr>
            <w:tcW w:w="2405" w:type="dxa"/>
          </w:tcPr>
          <w:p w:rsidR="00DE44C7" w:rsidRPr="00684B83" w:rsidRDefault="003E7431" w:rsidP="00DE44C7">
            <w:pPr>
              <w:spacing w:after="120" w:line="264" w:lineRule="auto"/>
              <w:rPr>
                <w:rFonts w:ascii="Arial" w:hAnsi="Arial" w:cs="Arial"/>
              </w:rPr>
            </w:pPr>
            <w:r w:rsidRPr="00684B83">
              <w:rPr>
                <w:rFonts w:ascii="Arial" w:hAnsi="Arial" w:cs="Arial"/>
              </w:rPr>
              <w:t>Introduce new assessment criteria to assess attainment in PE.</w:t>
            </w:r>
          </w:p>
        </w:tc>
        <w:tc>
          <w:tcPr>
            <w:tcW w:w="3686" w:type="dxa"/>
          </w:tcPr>
          <w:p w:rsidR="00DE44C7" w:rsidRPr="00684B83" w:rsidRDefault="00DE44C7" w:rsidP="008E1D55">
            <w:pPr>
              <w:rPr>
                <w:rFonts w:ascii="Arial" w:hAnsi="Arial" w:cs="Arial"/>
              </w:rPr>
            </w:pPr>
            <w:r w:rsidRPr="00684B83">
              <w:rPr>
                <w:rFonts w:ascii="Arial" w:hAnsi="Arial" w:cs="Arial"/>
              </w:rPr>
              <w:t>Teachers will…</w:t>
            </w:r>
          </w:p>
          <w:p w:rsidR="00DE44C7" w:rsidRPr="00684B83" w:rsidRDefault="00DE44C7" w:rsidP="00DE44C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 xml:space="preserve">Be aware of data &amp; proposed next steps/strategies. </w:t>
            </w:r>
          </w:p>
          <w:p w:rsidR="00DE44C7" w:rsidRPr="00684B83" w:rsidRDefault="00DE44C7" w:rsidP="00DE44C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Use pupil voice – feedback from children in these groups</w:t>
            </w:r>
          </w:p>
          <w:p w:rsidR="00DE44C7" w:rsidRPr="00684B83" w:rsidRDefault="00DE44C7" w:rsidP="00DE44C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Reassess another strand of P.E</w:t>
            </w:r>
            <w:r w:rsidR="003E7431" w:rsidRPr="00684B83">
              <w:rPr>
                <w:rFonts w:ascii="Arial" w:hAnsi="Arial" w:cs="Arial"/>
                <w:sz w:val="22"/>
                <w:szCs w:val="22"/>
              </w:rPr>
              <w:t xml:space="preserve"> using new assessment criteria</w:t>
            </w:r>
            <w:r w:rsidRPr="00684B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E44C7" w:rsidRPr="00684B83" w:rsidRDefault="00DE44C7" w:rsidP="00DE44C7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DE44C7" w:rsidRPr="00684B83" w:rsidRDefault="00DE44C7" w:rsidP="008E1D55">
            <w:pPr>
              <w:rPr>
                <w:rFonts w:ascii="Arial" w:hAnsi="Arial" w:cs="Arial"/>
              </w:rPr>
            </w:pPr>
            <w:r w:rsidRPr="00684B83">
              <w:rPr>
                <w:rFonts w:ascii="Arial" w:hAnsi="Arial" w:cs="Arial"/>
              </w:rPr>
              <w:t xml:space="preserve">P.E </w:t>
            </w:r>
            <w:r w:rsidR="003E7431" w:rsidRPr="00684B83">
              <w:rPr>
                <w:rFonts w:ascii="Arial" w:hAnsi="Arial" w:cs="Arial"/>
              </w:rPr>
              <w:t>team</w:t>
            </w:r>
            <w:r w:rsidRPr="00684B83">
              <w:rPr>
                <w:rFonts w:ascii="Arial" w:hAnsi="Arial" w:cs="Arial"/>
              </w:rPr>
              <w:t xml:space="preserve"> will…</w:t>
            </w:r>
          </w:p>
          <w:p w:rsidR="00DE44C7" w:rsidRPr="00684B83" w:rsidRDefault="00DE44C7" w:rsidP="00DE44C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 xml:space="preserve">Review &amp; analyse new data, then use this to further plan/support PE and staff. </w:t>
            </w:r>
          </w:p>
          <w:p w:rsidR="003E7431" w:rsidRPr="00684B83" w:rsidRDefault="003E7431" w:rsidP="00DE44C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Plan a staff meeting to share new assessment criteria</w:t>
            </w:r>
          </w:p>
          <w:p w:rsidR="003E7431" w:rsidRPr="00684B83" w:rsidRDefault="003E7431" w:rsidP="003E7431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44C7" w:rsidRPr="00684B83" w:rsidRDefault="00DE44C7" w:rsidP="00DE44C7">
            <w:pPr>
              <w:rPr>
                <w:rFonts w:ascii="Arial" w:hAnsi="Arial" w:cs="Arial"/>
              </w:rPr>
            </w:pPr>
            <w:r w:rsidRPr="00684B83">
              <w:rPr>
                <w:rFonts w:ascii="Arial" w:hAnsi="Arial" w:cs="Arial"/>
              </w:rPr>
              <w:t xml:space="preserve">All staff </w:t>
            </w:r>
          </w:p>
          <w:p w:rsidR="00DE44C7" w:rsidRPr="00684B83" w:rsidRDefault="003E7431" w:rsidP="00DE44C7">
            <w:pPr>
              <w:rPr>
                <w:rFonts w:ascii="Arial" w:hAnsi="Arial" w:cs="Arial"/>
              </w:rPr>
            </w:pPr>
            <w:r w:rsidRPr="00684B83">
              <w:rPr>
                <w:rFonts w:ascii="Arial" w:hAnsi="Arial" w:cs="Arial"/>
              </w:rPr>
              <w:t>Termly</w:t>
            </w:r>
            <w:r w:rsidR="00DE44C7" w:rsidRPr="00684B83">
              <w:rPr>
                <w:rFonts w:ascii="Arial" w:hAnsi="Arial" w:cs="Arial"/>
              </w:rPr>
              <w:t xml:space="preserve">. </w:t>
            </w:r>
          </w:p>
          <w:p w:rsidR="00DE44C7" w:rsidRPr="00684B83" w:rsidRDefault="00DE44C7" w:rsidP="00DE44C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DE44C7" w:rsidRPr="00684B83" w:rsidRDefault="003E7431" w:rsidP="00DE44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Data is objective to support children’s attainment within each class and progress across the year groups</w:t>
            </w:r>
          </w:p>
          <w:p w:rsidR="00DE44C7" w:rsidRPr="00684B83" w:rsidRDefault="00DE44C7" w:rsidP="00DE44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 xml:space="preserve">Staff will be more aware of </w:t>
            </w:r>
            <w:r w:rsidR="003E7431" w:rsidRPr="00684B83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Pr="00684B83">
              <w:rPr>
                <w:rFonts w:ascii="Arial" w:hAnsi="Arial" w:cs="Arial"/>
                <w:sz w:val="22"/>
                <w:szCs w:val="22"/>
              </w:rPr>
              <w:t>to support children and provide opportunities</w:t>
            </w:r>
            <w:r w:rsidR="003E7431" w:rsidRPr="00684B83">
              <w:rPr>
                <w:rFonts w:ascii="Arial" w:hAnsi="Arial" w:cs="Arial"/>
                <w:sz w:val="22"/>
                <w:szCs w:val="22"/>
              </w:rPr>
              <w:t xml:space="preserve"> in PE lessons</w:t>
            </w:r>
            <w:r w:rsidRPr="00684B8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DE44C7" w:rsidRPr="00684B83" w:rsidRDefault="00DE44C7" w:rsidP="00DE44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 xml:space="preserve">Pupil voice for these groups will reflect </w:t>
            </w:r>
            <w:r w:rsidR="003E7431" w:rsidRPr="00684B83">
              <w:rPr>
                <w:rFonts w:ascii="Arial" w:hAnsi="Arial" w:cs="Arial"/>
                <w:sz w:val="22"/>
                <w:szCs w:val="22"/>
              </w:rPr>
              <w:t>their own knowledge of what they need to develop personally.</w:t>
            </w:r>
          </w:p>
          <w:p w:rsidR="001540AD" w:rsidRPr="00684B83" w:rsidRDefault="001540AD" w:rsidP="001540A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E44C7" w:rsidRPr="00684B83" w:rsidRDefault="00DE44C7" w:rsidP="00DE44C7">
            <w:pPr>
              <w:rPr>
                <w:rFonts w:ascii="Arial" w:hAnsi="Arial" w:cs="Arial"/>
              </w:rPr>
            </w:pPr>
          </w:p>
        </w:tc>
      </w:tr>
      <w:tr w:rsidR="00DE44C7" w:rsidRPr="00684B83" w:rsidTr="00684B83">
        <w:trPr>
          <w:cantSplit/>
          <w:trHeight w:val="856"/>
        </w:trPr>
        <w:tc>
          <w:tcPr>
            <w:tcW w:w="2405" w:type="dxa"/>
          </w:tcPr>
          <w:p w:rsidR="00DE44C7" w:rsidRPr="00684B83" w:rsidRDefault="00831521" w:rsidP="008E1D55">
            <w:pPr>
              <w:rPr>
                <w:rFonts w:ascii="Arial" w:hAnsi="Arial" w:cs="Arial"/>
              </w:rPr>
            </w:pPr>
            <w:r w:rsidRPr="00684B83">
              <w:rPr>
                <w:rFonts w:ascii="Arial" w:hAnsi="Arial" w:cs="Arial"/>
              </w:rPr>
              <w:t>Ensure opportunities for children to receive high quality physical exercise</w:t>
            </w:r>
          </w:p>
          <w:p w:rsidR="00DE44C7" w:rsidRPr="00684B83" w:rsidRDefault="00DE44C7" w:rsidP="008E1D55">
            <w:pPr>
              <w:rPr>
                <w:rFonts w:ascii="Arial" w:hAnsi="Arial" w:cs="Arial"/>
              </w:rPr>
            </w:pPr>
          </w:p>
          <w:p w:rsidR="00DE44C7" w:rsidRPr="00684B83" w:rsidRDefault="00DE44C7" w:rsidP="008E1D55">
            <w:pPr>
              <w:rPr>
                <w:rFonts w:ascii="Arial" w:hAnsi="Arial" w:cs="Arial"/>
              </w:rPr>
            </w:pPr>
          </w:p>
          <w:p w:rsidR="00DE44C7" w:rsidRPr="00684B83" w:rsidRDefault="00DE44C7" w:rsidP="008E1D5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772731" w:rsidRPr="00684B83" w:rsidRDefault="00684B83" w:rsidP="008E1D55">
            <w:pPr>
              <w:rPr>
                <w:rFonts w:ascii="Arial" w:hAnsi="Arial" w:cs="Arial"/>
              </w:rPr>
            </w:pPr>
            <w:r w:rsidRPr="00684B83">
              <w:rPr>
                <w:rFonts w:ascii="Arial" w:hAnsi="Arial" w:cs="Arial"/>
              </w:rPr>
              <w:t>P.E team</w:t>
            </w:r>
            <w:r w:rsidR="00831521" w:rsidRPr="00684B83">
              <w:rPr>
                <w:rFonts w:ascii="Arial" w:hAnsi="Arial" w:cs="Arial"/>
              </w:rPr>
              <w:t xml:space="preserve"> </w:t>
            </w:r>
            <w:r w:rsidR="00772731" w:rsidRPr="00684B83">
              <w:rPr>
                <w:rFonts w:ascii="Arial" w:hAnsi="Arial" w:cs="Arial"/>
              </w:rPr>
              <w:t>will…</w:t>
            </w:r>
          </w:p>
          <w:p w:rsidR="003E7431" w:rsidRPr="00684B83" w:rsidRDefault="00772731" w:rsidP="007727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Continue to monitor effectiveness of extended playtimes</w:t>
            </w:r>
            <w:r w:rsidR="003E7431" w:rsidRPr="00684B83">
              <w:rPr>
                <w:rFonts w:ascii="Arial" w:hAnsi="Arial" w:cs="Arial"/>
                <w:sz w:val="22"/>
                <w:szCs w:val="22"/>
              </w:rPr>
              <w:t>/lunchtimes</w:t>
            </w:r>
            <w:r w:rsidRPr="00684B83">
              <w:rPr>
                <w:rFonts w:ascii="Arial" w:hAnsi="Arial" w:cs="Arial"/>
                <w:sz w:val="22"/>
                <w:szCs w:val="22"/>
              </w:rPr>
              <w:t xml:space="preserve"> (structured ph</w:t>
            </w:r>
            <w:r w:rsidR="003E7431" w:rsidRPr="00684B83">
              <w:rPr>
                <w:rFonts w:ascii="Arial" w:hAnsi="Arial" w:cs="Arial"/>
                <w:sz w:val="22"/>
                <w:szCs w:val="22"/>
              </w:rPr>
              <w:t>ysical activity staff-led/supported)</w:t>
            </w:r>
          </w:p>
          <w:p w:rsidR="00772731" w:rsidRPr="00684B83" w:rsidRDefault="003E7431" w:rsidP="007727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Monitor i</w:t>
            </w:r>
            <w:r w:rsidR="00772731" w:rsidRPr="00684B83">
              <w:rPr>
                <w:rFonts w:ascii="Arial" w:hAnsi="Arial" w:cs="Arial"/>
                <w:sz w:val="22"/>
                <w:szCs w:val="22"/>
              </w:rPr>
              <w:t>mpact of playtime boxes that are used to support this.</w:t>
            </w:r>
          </w:p>
          <w:p w:rsidR="00772731" w:rsidRPr="00684B83" w:rsidRDefault="00772731" w:rsidP="0077273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lastRenderedPageBreak/>
              <w:t>Playtime drop-ins/pupil &amp; staff voice/feedback to gather</w:t>
            </w:r>
            <w:r w:rsidR="001540AD" w:rsidRPr="00684B83">
              <w:rPr>
                <w:rFonts w:ascii="Arial" w:hAnsi="Arial" w:cs="Arial"/>
                <w:sz w:val="22"/>
                <w:szCs w:val="22"/>
              </w:rPr>
              <w:t xml:space="preserve"> thoughts and next steps / </w:t>
            </w:r>
            <w:r w:rsidRPr="00684B83">
              <w:rPr>
                <w:rFonts w:ascii="Arial" w:hAnsi="Arial" w:cs="Arial"/>
                <w:sz w:val="22"/>
                <w:szCs w:val="22"/>
              </w:rPr>
              <w:t>ensure consistency across year groups</w:t>
            </w:r>
          </w:p>
          <w:p w:rsidR="003E7431" w:rsidRPr="00684B83" w:rsidRDefault="003E7431" w:rsidP="00772731">
            <w:pPr>
              <w:rPr>
                <w:rFonts w:ascii="Arial" w:hAnsi="Arial" w:cs="Arial"/>
              </w:rPr>
            </w:pPr>
          </w:p>
          <w:p w:rsidR="00DE44C7" w:rsidRPr="00684B83" w:rsidRDefault="00772731" w:rsidP="00772731">
            <w:pPr>
              <w:rPr>
                <w:rFonts w:ascii="Arial" w:hAnsi="Arial" w:cs="Arial"/>
              </w:rPr>
            </w:pPr>
            <w:r w:rsidRPr="00684B83">
              <w:rPr>
                <w:rFonts w:ascii="Arial" w:hAnsi="Arial" w:cs="Arial"/>
              </w:rPr>
              <w:t>Class teachers will…</w:t>
            </w:r>
          </w:p>
          <w:p w:rsidR="009314DF" w:rsidRPr="00684B83" w:rsidRDefault="00772731" w:rsidP="009314D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 xml:space="preserve">Deliver playtime activity &amp; P.E. </w:t>
            </w:r>
          </w:p>
          <w:p w:rsidR="009314DF" w:rsidRPr="00684B83" w:rsidRDefault="009314DF" w:rsidP="009314D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Responsible for delivering quality P.E</w:t>
            </w:r>
          </w:p>
          <w:p w:rsidR="00B02BF5" w:rsidRPr="00684B83" w:rsidRDefault="009314DF" w:rsidP="00B02BF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>U</w:t>
            </w:r>
            <w:r w:rsidR="00B02BF5"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>se skills progression &amp; STEP proforma to differentiate.</w:t>
            </w:r>
          </w:p>
          <w:p w:rsidR="00684B83" w:rsidRDefault="003E7431" w:rsidP="00684B8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>Use KKO to support planning of curriculum PE.</w:t>
            </w:r>
          </w:p>
          <w:p w:rsidR="00B02BF5" w:rsidRPr="00684B83" w:rsidRDefault="00B02BF5" w:rsidP="00684B8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proofErr w:type="gramStart"/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>use</w:t>
            </w:r>
            <w:proofErr w:type="gramEnd"/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skills progression provided by AW to ensure consistency across school, including those year groups for which AW is not currently delivering P.E </w:t>
            </w:r>
            <w:proofErr w:type="spellStart"/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>ppa</w:t>
            </w:r>
            <w:proofErr w:type="spellEnd"/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cover. </w:t>
            </w:r>
          </w:p>
        </w:tc>
        <w:tc>
          <w:tcPr>
            <w:tcW w:w="3402" w:type="dxa"/>
          </w:tcPr>
          <w:p w:rsidR="00DE44C7" w:rsidRPr="00684B83" w:rsidRDefault="003E7431" w:rsidP="003E743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lastRenderedPageBreak/>
              <w:t>D</w:t>
            </w:r>
            <w:r w:rsidR="00772731" w:rsidRPr="00684B83">
              <w:rPr>
                <w:rFonts w:ascii="Arial" w:hAnsi="Arial" w:cs="Arial"/>
                <w:sz w:val="22"/>
                <w:szCs w:val="22"/>
              </w:rPr>
              <w:t>uring school year.</w:t>
            </w:r>
          </w:p>
          <w:p w:rsidR="00772731" w:rsidRPr="00684B83" w:rsidRDefault="00772731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E44C7" w:rsidRPr="00684B83" w:rsidRDefault="00DE44C7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Default="00B02BF5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84B83" w:rsidRPr="00684B83" w:rsidRDefault="00684B83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B02BF5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B02BF5" w:rsidRPr="00684B83" w:rsidRDefault="009314DF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Throughout the year</w:t>
            </w:r>
            <w:r w:rsidR="00B02BF5" w:rsidRPr="00684B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</w:tcPr>
          <w:p w:rsidR="00772731" w:rsidRPr="00684B83" w:rsidRDefault="00772731" w:rsidP="001540A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lastRenderedPageBreak/>
              <w:t>Equipment utilised to maximise opportunities and enjoyment at playtime</w:t>
            </w:r>
          </w:p>
          <w:p w:rsidR="00772731" w:rsidRPr="00684B83" w:rsidRDefault="001540AD" w:rsidP="001540A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Children</w:t>
            </w:r>
            <w:r w:rsidR="00772731" w:rsidRPr="00684B83">
              <w:rPr>
                <w:rFonts w:ascii="Arial" w:hAnsi="Arial" w:cs="Arial"/>
                <w:sz w:val="22"/>
                <w:szCs w:val="22"/>
              </w:rPr>
              <w:t xml:space="preserve"> receive quality physical activity (structured/led by staff) for at least </w:t>
            </w:r>
            <w:r w:rsidR="003E7431" w:rsidRPr="00684B83">
              <w:rPr>
                <w:rFonts w:ascii="Arial" w:hAnsi="Arial" w:cs="Arial"/>
                <w:sz w:val="22"/>
                <w:szCs w:val="22"/>
              </w:rPr>
              <w:t xml:space="preserve">45 </w:t>
            </w:r>
            <w:proofErr w:type="spellStart"/>
            <w:r w:rsidR="003E7431" w:rsidRPr="00684B83">
              <w:rPr>
                <w:rFonts w:ascii="Arial" w:hAnsi="Arial" w:cs="Arial"/>
                <w:sz w:val="22"/>
                <w:szCs w:val="22"/>
              </w:rPr>
              <w:t>mins</w:t>
            </w:r>
            <w:proofErr w:type="spellEnd"/>
            <w:r w:rsidR="003E7431" w:rsidRPr="00684B83">
              <w:rPr>
                <w:rFonts w:ascii="Arial" w:hAnsi="Arial" w:cs="Arial"/>
                <w:sz w:val="22"/>
                <w:szCs w:val="22"/>
              </w:rPr>
              <w:t xml:space="preserve"> per day.</w:t>
            </w:r>
          </w:p>
          <w:p w:rsidR="00DE44C7" w:rsidRPr="00684B83" w:rsidRDefault="003E7431" w:rsidP="001540AD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 xml:space="preserve">Pupil voice informs children are participating in regular PE sessions </w:t>
            </w:r>
            <w:r w:rsidR="00772731" w:rsidRPr="00684B83">
              <w:rPr>
                <w:rFonts w:ascii="Arial" w:hAnsi="Arial" w:cs="Arial"/>
                <w:sz w:val="22"/>
                <w:szCs w:val="22"/>
              </w:rPr>
              <w:t>to meet P.E statutory requirements.</w:t>
            </w:r>
          </w:p>
          <w:p w:rsidR="00DE44C7" w:rsidRPr="00684B83" w:rsidRDefault="00DE44C7" w:rsidP="008E1D55">
            <w:pPr>
              <w:rPr>
                <w:rFonts w:ascii="Arial" w:hAnsi="Arial" w:cs="Arial"/>
              </w:rPr>
            </w:pPr>
          </w:p>
          <w:p w:rsidR="00B02BF5" w:rsidRPr="00684B83" w:rsidRDefault="00B02BF5" w:rsidP="00772731">
            <w:pPr>
              <w:rPr>
                <w:rFonts w:ascii="Arial" w:hAnsi="Arial" w:cs="Arial"/>
              </w:rPr>
            </w:pPr>
          </w:p>
          <w:p w:rsidR="001540AD" w:rsidRPr="00684B83" w:rsidRDefault="00B02BF5" w:rsidP="001540A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Cohesive planning &amp; delivery of</w:t>
            </w:r>
            <w:r w:rsidR="001540AD" w:rsidRPr="00684B83">
              <w:rPr>
                <w:rFonts w:ascii="Arial" w:hAnsi="Arial" w:cs="Arial"/>
                <w:sz w:val="22"/>
                <w:szCs w:val="22"/>
              </w:rPr>
              <w:t xml:space="preserve"> P.E. </w:t>
            </w:r>
          </w:p>
          <w:p w:rsidR="00B02BF5" w:rsidRPr="00684B83" w:rsidRDefault="001540AD" w:rsidP="001540A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P</w:t>
            </w:r>
            <w:r w:rsidR="00B02BF5" w:rsidRPr="00684B83">
              <w:rPr>
                <w:rFonts w:ascii="Arial" w:hAnsi="Arial" w:cs="Arial"/>
                <w:sz w:val="22"/>
                <w:szCs w:val="22"/>
              </w:rPr>
              <w:t xml:space="preserve">ositive impact on progress and attainment. </w:t>
            </w:r>
          </w:p>
          <w:p w:rsidR="00B02BF5" w:rsidRPr="00684B83" w:rsidRDefault="00B02BF5" w:rsidP="001540A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 xml:space="preserve">Pupil voice feedback will be positive. </w:t>
            </w:r>
          </w:p>
          <w:p w:rsidR="00B02BF5" w:rsidRPr="00684B83" w:rsidRDefault="00B02BF5" w:rsidP="001540A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Quality P.E. sessions, in line with statutory requirements.</w:t>
            </w:r>
          </w:p>
          <w:p w:rsidR="00B02BF5" w:rsidRPr="00684B83" w:rsidRDefault="00B02BF5" w:rsidP="001540AD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STEP – differentiation will be clear and support the needs of children &amp; identified groups</w:t>
            </w:r>
          </w:p>
        </w:tc>
        <w:tc>
          <w:tcPr>
            <w:tcW w:w="2126" w:type="dxa"/>
          </w:tcPr>
          <w:p w:rsidR="00DE44C7" w:rsidRPr="00684B83" w:rsidRDefault="00DE44C7" w:rsidP="00772731">
            <w:pPr>
              <w:rPr>
                <w:rFonts w:ascii="Arial" w:hAnsi="Arial" w:cs="Arial"/>
              </w:rPr>
            </w:pPr>
          </w:p>
        </w:tc>
      </w:tr>
      <w:tr w:rsidR="00DE44C7" w:rsidRPr="00684B83" w:rsidTr="00684B83">
        <w:trPr>
          <w:cantSplit/>
          <w:trHeight w:val="1900"/>
        </w:trPr>
        <w:tc>
          <w:tcPr>
            <w:tcW w:w="2405" w:type="dxa"/>
          </w:tcPr>
          <w:p w:rsidR="00DE44C7" w:rsidRPr="00684B83" w:rsidRDefault="009314DF" w:rsidP="008E1D55">
            <w:pPr>
              <w:rPr>
                <w:rFonts w:ascii="Arial" w:hAnsi="Arial" w:cs="Arial"/>
              </w:rPr>
            </w:pPr>
            <w:r w:rsidRPr="00684B83">
              <w:rPr>
                <w:rFonts w:ascii="Arial" w:hAnsi="Arial" w:cs="Arial"/>
              </w:rPr>
              <w:t xml:space="preserve">Support </w:t>
            </w:r>
            <w:r w:rsidR="00D02A6C" w:rsidRPr="00684B83">
              <w:rPr>
                <w:rFonts w:ascii="Arial" w:hAnsi="Arial" w:cs="Arial"/>
              </w:rPr>
              <w:t>Wellbeing</w:t>
            </w:r>
            <w:r w:rsidRPr="00684B83">
              <w:rPr>
                <w:rFonts w:ascii="Arial" w:hAnsi="Arial" w:cs="Arial"/>
              </w:rPr>
              <w:t xml:space="preserve"> of all children</w:t>
            </w:r>
            <w:r w:rsidR="00D02A6C" w:rsidRPr="00684B83">
              <w:rPr>
                <w:rFonts w:ascii="Arial" w:hAnsi="Arial" w:cs="Arial"/>
              </w:rPr>
              <w:t xml:space="preserve"> - due to impact of Co-Vid 19 on sport and physical activity – review impact &amp; implications on mental &amp; physical wellbeing.</w:t>
            </w:r>
          </w:p>
        </w:tc>
        <w:tc>
          <w:tcPr>
            <w:tcW w:w="3686" w:type="dxa"/>
          </w:tcPr>
          <w:p w:rsidR="00D02A6C" w:rsidRPr="00684B83" w:rsidRDefault="00D02A6C" w:rsidP="00D02A6C">
            <w:pPr>
              <w:rPr>
                <w:rFonts w:ascii="Arial" w:hAnsi="Arial" w:cs="Arial"/>
                <w:bCs/>
                <w:iCs/>
              </w:rPr>
            </w:pPr>
            <w:r w:rsidRPr="00684B83">
              <w:rPr>
                <w:rFonts w:ascii="Arial" w:hAnsi="Arial" w:cs="Arial"/>
                <w:bCs/>
                <w:iCs/>
              </w:rPr>
              <w:t>Teachers will…</w:t>
            </w:r>
          </w:p>
          <w:p w:rsidR="00D02A6C" w:rsidRDefault="00D02A6C" w:rsidP="00D02A6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>Continue with outdoor &amp; adventurous activities in KS2 (as last year) – pupil voice was positive. This facilitates collaboration between pupils.</w:t>
            </w:r>
          </w:p>
          <w:p w:rsidR="00684B83" w:rsidRPr="00684B83" w:rsidRDefault="00684B83" w:rsidP="00D02A6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Evidence photographs on Seesaw</w:t>
            </w:r>
          </w:p>
          <w:p w:rsidR="00D02A6C" w:rsidRPr="00684B83" w:rsidRDefault="00D02A6C" w:rsidP="00D02A6C">
            <w:pPr>
              <w:rPr>
                <w:rFonts w:ascii="Arial" w:hAnsi="Arial" w:cs="Arial"/>
                <w:bCs/>
                <w:iCs/>
              </w:rPr>
            </w:pPr>
          </w:p>
          <w:p w:rsidR="00D02A6C" w:rsidRPr="00684B83" w:rsidRDefault="009314DF" w:rsidP="00D02A6C">
            <w:pPr>
              <w:rPr>
                <w:rFonts w:ascii="Arial" w:hAnsi="Arial" w:cs="Arial"/>
                <w:bCs/>
                <w:iCs/>
              </w:rPr>
            </w:pPr>
            <w:r w:rsidRPr="00684B83">
              <w:rPr>
                <w:rFonts w:ascii="Arial" w:hAnsi="Arial" w:cs="Arial"/>
                <w:bCs/>
                <w:iCs/>
              </w:rPr>
              <w:t>PE team</w:t>
            </w:r>
            <w:r w:rsidR="00D02A6C" w:rsidRPr="00684B83">
              <w:rPr>
                <w:rFonts w:ascii="Arial" w:hAnsi="Arial" w:cs="Arial"/>
                <w:bCs/>
                <w:iCs/>
              </w:rPr>
              <w:t xml:space="preserve"> will…</w:t>
            </w:r>
          </w:p>
          <w:p w:rsidR="00D02A6C" w:rsidRPr="00684B83" w:rsidRDefault="00D02A6C" w:rsidP="00684B8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 xml:space="preserve">Organise and provide another/more ‘wellbeing’ days, enabling children to participate in the five steps to wellbeing, e.g. problem solving </w:t>
            </w:r>
            <w:r w:rsidR="009314DF"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day (rebooked for </w:t>
            </w:r>
            <w:proofErr w:type="gramStart"/>
            <w:r w:rsidR="009314DF"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>Autumn</w:t>
            </w:r>
            <w:proofErr w:type="gramEnd"/>
            <w:r w:rsidR="009314DF"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term 22</w:t>
            </w:r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>) – supporting children to</w:t>
            </w:r>
            <w:r w:rsidRPr="00684B83">
              <w:rPr>
                <w:rFonts w:ascii="Bradley Hand ITC" w:hAnsi="Bradley Hand ITC"/>
                <w:bCs/>
                <w:iCs/>
                <w:sz w:val="22"/>
                <w:szCs w:val="22"/>
              </w:rPr>
              <w:t xml:space="preserve"> </w:t>
            </w:r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>connect &amp; work</w:t>
            </w:r>
            <w:r w:rsidRPr="00684B83">
              <w:rPr>
                <w:rFonts w:ascii="Bradley Hand ITC" w:hAnsi="Bradley Hand ITC"/>
                <w:bCs/>
                <w:iCs/>
                <w:sz w:val="22"/>
                <w:szCs w:val="22"/>
              </w:rPr>
              <w:t xml:space="preserve"> </w:t>
            </w:r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collaboratively via sport and active challenges. </w:t>
            </w:r>
          </w:p>
          <w:p w:rsidR="000E14EE" w:rsidRPr="00684B83" w:rsidRDefault="00D02A6C" w:rsidP="000E14E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Liaise with ES to facilitate staff wellbeing </w:t>
            </w:r>
          </w:p>
          <w:p w:rsidR="000E14EE" w:rsidRPr="00684B83" w:rsidRDefault="000E14EE" w:rsidP="00D02A6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>Enquire about Sports Leader programme</w:t>
            </w:r>
            <w:r w:rsidR="00684B83"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– now House captains.</w:t>
            </w:r>
          </w:p>
          <w:p w:rsidR="00684B83" w:rsidRPr="00684B83" w:rsidRDefault="00684B83" w:rsidP="00D02A6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>House /Sports captains to understand job description.</w:t>
            </w:r>
          </w:p>
          <w:p w:rsidR="00DE44C7" w:rsidRPr="00684B83" w:rsidRDefault="00D02A6C" w:rsidP="00684B8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Organise </w:t>
            </w:r>
            <w:r w:rsidR="00684B83"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>an</w:t>
            </w:r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inspirational </w:t>
            </w:r>
            <w:r w:rsidR="00684B83"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>day</w:t>
            </w:r>
            <w:r w:rsidRPr="00684B8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1540AD" w:rsidRPr="00684B83" w:rsidRDefault="001540AD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1540AD" w:rsidRPr="00684B83" w:rsidRDefault="001540AD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9314DF" w:rsidRPr="00684B83" w:rsidRDefault="00684B83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Autumn Term</w:t>
            </w: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0E14EE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84B83" w:rsidRDefault="00684B83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84B83" w:rsidRDefault="00684B83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0E14EE" w:rsidRPr="00684B83" w:rsidRDefault="00684B83" w:rsidP="008E1D55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14EE" w:rsidRPr="00684B83">
              <w:rPr>
                <w:rFonts w:ascii="Arial" w:hAnsi="Arial" w:cs="Arial"/>
                <w:sz w:val="22"/>
                <w:szCs w:val="22"/>
              </w:rPr>
              <w:t>(Spring 2022)</w:t>
            </w:r>
          </w:p>
          <w:p w:rsidR="00DE44C7" w:rsidRPr="00684B83" w:rsidRDefault="00DE44C7" w:rsidP="009314DF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1540AD" w:rsidRPr="00684B83" w:rsidRDefault="001540AD" w:rsidP="001540A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1540AD" w:rsidRPr="00684B83" w:rsidRDefault="001540AD" w:rsidP="001540AD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D02A6C" w:rsidRPr="00684B83" w:rsidRDefault="00D02A6C" w:rsidP="001540A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Reflect on, promote and improve wellbeing of staff and children by:</w:t>
            </w:r>
          </w:p>
          <w:p w:rsidR="00D02A6C" w:rsidRPr="00684B83" w:rsidRDefault="001540AD" w:rsidP="001540A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P</w:t>
            </w:r>
            <w:r w:rsidR="004F1665" w:rsidRPr="00684B83">
              <w:rPr>
                <w:rFonts w:ascii="Arial" w:hAnsi="Arial" w:cs="Arial"/>
                <w:sz w:val="22"/>
                <w:szCs w:val="22"/>
              </w:rPr>
              <w:t xml:space="preserve">upil voice will be </w:t>
            </w:r>
            <w:r w:rsidR="00D02A6C" w:rsidRPr="00684B83">
              <w:rPr>
                <w:rFonts w:ascii="Arial" w:hAnsi="Arial" w:cs="Arial"/>
                <w:sz w:val="22"/>
                <w:szCs w:val="22"/>
              </w:rPr>
              <w:t xml:space="preserve">positive and </w:t>
            </w:r>
            <w:r w:rsidR="004F1665" w:rsidRPr="00684B83">
              <w:rPr>
                <w:rFonts w:ascii="Arial" w:hAnsi="Arial" w:cs="Arial"/>
                <w:sz w:val="22"/>
                <w:szCs w:val="22"/>
              </w:rPr>
              <w:t>suggest ideas for next steps</w:t>
            </w:r>
          </w:p>
          <w:p w:rsidR="00D02A6C" w:rsidRPr="00684B83" w:rsidRDefault="001540AD" w:rsidP="001540A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S</w:t>
            </w:r>
            <w:r w:rsidR="00D02A6C" w:rsidRPr="00684B83">
              <w:rPr>
                <w:rFonts w:ascii="Arial" w:hAnsi="Arial" w:cs="Arial"/>
                <w:sz w:val="22"/>
                <w:szCs w:val="22"/>
              </w:rPr>
              <w:t xml:space="preserve">taff feedback (questionnaire) &amp; uptake of </w:t>
            </w:r>
            <w:r w:rsidR="004F1665" w:rsidRPr="00684B83">
              <w:rPr>
                <w:rFonts w:ascii="Arial" w:hAnsi="Arial" w:cs="Arial"/>
                <w:sz w:val="22"/>
                <w:szCs w:val="22"/>
              </w:rPr>
              <w:t>staff</w:t>
            </w:r>
            <w:r w:rsidR="00D02A6C" w:rsidRPr="00684B83">
              <w:rPr>
                <w:rFonts w:ascii="Arial" w:hAnsi="Arial" w:cs="Arial"/>
                <w:sz w:val="22"/>
                <w:szCs w:val="22"/>
              </w:rPr>
              <w:t xml:space="preserve"> wellbeing </w:t>
            </w:r>
            <w:r w:rsidR="004F1665" w:rsidRPr="00684B83">
              <w:rPr>
                <w:rFonts w:ascii="Arial" w:hAnsi="Arial" w:cs="Arial"/>
                <w:sz w:val="22"/>
                <w:szCs w:val="22"/>
              </w:rPr>
              <w:t xml:space="preserve">activities </w:t>
            </w:r>
          </w:p>
          <w:p w:rsidR="00D02A6C" w:rsidRPr="00684B83" w:rsidRDefault="001540AD" w:rsidP="001540A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P</w:t>
            </w:r>
            <w:r w:rsidR="00D02A6C" w:rsidRPr="00684B83">
              <w:rPr>
                <w:rFonts w:ascii="Arial" w:hAnsi="Arial" w:cs="Arial"/>
                <w:sz w:val="22"/>
                <w:szCs w:val="22"/>
              </w:rPr>
              <w:t xml:space="preserve">upils’ application of skills, e.g. collaboration &amp; team work in other aspects of school life </w:t>
            </w:r>
          </w:p>
          <w:p w:rsidR="004F1665" w:rsidRPr="00684B83" w:rsidRDefault="001540AD" w:rsidP="001540A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lastRenderedPageBreak/>
              <w:t>R</w:t>
            </w:r>
            <w:r w:rsidR="00D02A6C" w:rsidRPr="00684B83">
              <w:rPr>
                <w:rFonts w:ascii="Arial" w:hAnsi="Arial" w:cs="Arial"/>
                <w:sz w:val="22"/>
                <w:szCs w:val="22"/>
              </w:rPr>
              <w:t xml:space="preserve">eviewing data – improvement in related aspects of P.E </w:t>
            </w:r>
            <w:r w:rsidR="004F1665" w:rsidRPr="00684B83">
              <w:rPr>
                <w:rFonts w:ascii="Arial" w:hAnsi="Arial" w:cs="Arial"/>
                <w:sz w:val="22"/>
                <w:szCs w:val="22"/>
              </w:rPr>
              <w:t>(team building, problem solving, confidence)</w:t>
            </w:r>
          </w:p>
          <w:p w:rsidR="00DE44C7" w:rsidRPr="00684B83" w:rsidRDefault="001540AD" w:rsidP="001540AD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I</w:t>
            </w:r>
            <w:r w:rsidR="00D02A6C" w:rsidRPr="00684B83">
              <w:rPr>
                <w:rFonts w:ascii="Arial" w:hAnsi="Arial" w:cs="Arial"/>
                <w:sz w:val="22"/>
                <w:szCs w:val="22"/>
              </w:rPr>
              <w:t xml:space="preserve">ncreased </w:t>
            </w:r>
            <w:r w:rsidR="004F1665" w:rsidRPr="00684B83">
              <w:rPr>
                <w:rFonts w:ascii="Arial" w:hAnsi="Arial" w:cs="Arial"/>
                <w:sz w:val="22"/>
                <w:szCs w:val="22"/>
              </w:rPr>
              <w:t>interest/</w:t>
            </w:r>
            <w:r w:rsidR="00D02A6C" w:rsidRPr="00684B83">
              <w:rPr>
                <w:rFonts w:ascii="Arial" w:hAnsi="Arial" w:cs="Arial"/>
                <w:sz w:val="22"/>
                <w:szCs w:val="22"/>
              </w:rPr>
              <w:t xml:space="preserve">numbers in sport and physical </w:t>
            </w:r>
            <w:proofErr w:type="gramStart"/>
            <w:r w:rsidR="00D02A6C" w:rsidRPr="00684B83">
              <w:rPr>
                <w:rFonts w:ascii="Arial" w:hAnsi="Arial" w:cs="Arial"/>
                <w:sz w:val="22"/>
                <w:szCs w:val="22"/>
              </w:rPr>
              <w:t>activity</w:t>
            </w:r>
            <w:r w:rsidR="004F1665" w:rsidRPr="00684B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2A6C" w:rsidRPr="00684B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1665" w:rsidRPr="00684B83">
              <w:rPr>
                <w:rFonts w:ascii="Arial" w:hAnsi="Arial" w:cs="Arial"/>
                <w:sz w:val="22"/>
                <w:szCs w:val="22"/>
              </w:rPr>
              <w:t>by</w:t>
            </w:r>
            <w:proofErr w:type="gramEnd"/>
            <w:r w:rsidR="004F1665" w:rsidRPr="00684B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2A6C" w:rsidRPr="00684B83">
              <w:rPr>
                <w:rFonts w:ascii="Arial" w:hAnsi="Arial" w:cs="Arial"/>
                <w:sz w:val="22"/>
                <w:szCs w:val="22"/>
              </w:rPr>
              <w:t>develop</w:t>
            </w:r>
            <w:r w:rsidR="004F1665" w:rsidRPr="00684B83">
              <w:rPr>
                <w:rFonts w:ascii="Arial" w:hAnsi="Arial" w:cs="Arial"/>
                <w:sz w:val="22"/>
                <w:szCs w:val="22"/>
              </w:rPr>
              <w:t>ing</w:t>
            </w:r>
            <w:r w:rsidR="00D02A6C" w:rsidRPr="00684B83">
              <w:rPr>
                <w:rFonts w:ascii="Arial" w:hAnsi="Arial" w:cs="Arial"/>
                <w:sz w:val="22"/>
                <w:szCs w:val="22"/>
              </w:rPr>
              <w:t xml:space="preserve"> mental wellbeing (inspired by professional athlete – growth </w:t>
            </w:r>
            <w:r w:rsidR="000E14EE" w:rsidRPr="00684B83">
              <w:rPr>
                <w:rFonts w:ascii="Arial" w:hAnsi="Arial" w:cs="Arial"/>
                <w:sz w:val="22"/>
                <w:szCs w:val="22"/>
              </w:rPr>
              <w:t>mind set</w:t>
            </w:r>
            <w:r w:rsidR="00D02A6C" w:rsidRPr="00684B83">
              <w:rPr>
                <w:rFonts w:ascii="Arial" w:hAnsi="Arial" w:cs="Arial"/>
                <w:sz w:val="22"/>
                <w:szCs w:val="22"/>
              </w:rPr>
              <w:t>, resilience, overcoming challenges</w:t>
            </w:r>
            <w:r w:rsidR="004F1665" w:rsidRPr="00684B83">
              <w:rPr>
                <w:rFonts w:ascii="Arial" w:hAnsi="Arial" w:cs="Arial"/>
                <w:sz w:val="22"/>
                <w:szCs w:val="22"/>
              </w:rPr>
              <w:t>, promoting love of fitness &amp; health</w:t>
            </w:r>
            <w:r w:rsidR="00D02A6C" w:rsidRPr="00684B8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02A6C" w:rsidRPr="00684B83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="00D02A6C" w:rsidRPr="00684B83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2126" w:type="dxa"/>
          </w:tcPr>
          <w:p w:rsidR="00DE44C7" w:rsidRPr="00684B83" w:rsidRDefault="00DE44C7" w:rsidP="004F1665">
            <w:pPr>
              <w:rPr>
                <w:rFonts w:ascii="Arial" w:hAnsi="Arial" w:cs="Arial"/>
              </w:rPr>
            </w:pPr>
          </w:p>
        </w:tc>
      </w:tr>
      <w:tr w:rsidR="00DE44C7" w:rsidRPr="00684B83" w:rsidTr="00684B83">
        <w:trPr>
          <w:cantSplit/>
          <w:trHeight w:val="1415"/>
        </w:trPr>
        <w:tc>
          <w:tcPr>
            <w:tcW w:w="2405" w:type="dxa"/>
          </w:tcPr>
          <w:p w:rsidR="00DA3D1C" w:rsidRPr="00684B83" w:rsidRDefault="00DA3D1C" w:rsidP="00DA3D1C">
            <w:pPr>
              <w:rPr>
                <w:rFonts w:ascii="Arial" w:hAnsi="Arial" w:cs="Arial"/>
                <w:b/>
                <w:i/>
                <w:u w:val="single"/>
              </w:rPr>
            </w:pPr>
            <w:r w:rsidRPr="00684B83">
              <w:rPr>
                <w:rFonts w:ascii="Arial" w:hAnsi="Arial" w:cs="Arial"/>
                <w:b/>
                <w:i/>
                <w:u w:val="single"/>
              </w:rPr>
              <w:t xml:space="preserve">Resourcing &amp; Display </w:t>
            </w:r>
          </w:p>
          <w:p w:rsidR="00DE44C7" w:rsidRDefault="00DA3D1C" w:rsidP="00DA3D1C">
            <w:pPr>
              <w:rPr>
                <w:rFonts w:ascii="Arial" w:hAnsi="Arial" w:cs="Arial"/>
              </w:rPr>
            </w:pPr>
            <w:r w:rsidRPr="00684B83">
              <w:rPr>
                <w:rFonts w:ascii="Arial" w:hAnsi="Arial" w:cs="Arial"/>
              </w:rPr>
              <w:t>Improve impact and engagement with Sports Display (hall)</w:t>
            </w:r>
          </w:p>
          <w:p w:rsidR="00E20520" w:rsidRDefault="00E20520" w:rsidP="00DA3D1C">
            <w:pPr>
              <w:rPr>
                <w:rFonts w:ascii="Arial" w:hAnsi="Arial" w:cs="Arial"/>
              </w:rPr>
            </w:pPr>
          </w:p>
          <w:p w:rsidR="00E20520" w:rsidRDefault="00E20520" w:rsidP="00DA3D1C">
            <w:pPr>
              <w:rPr>
                <w:rFonts w:ascii="Arial" w:hAnsi="Arial" w:cs="Arial"/>
              </w:rPr>
            </w:pPr>
          </w:p>
          <w:p w:rsidR="00E20520" w:rsidRDefault="00E20520" w:rsidP="00DA3D1C">
            <w:pPr>
              <w:rPr>
                <w:rFonts w:ascii="Arial" w:hAnsi="Arial" w:cs="Arial"/>
              </w:rPr>
            </w:pPr>
          </w:p>
          <w:p w:rsidR="00E20520" w:rsidRDefault="00E20520" w:rsidP="00DA3D1C">
            <w:pPr>
              <w:rPr>
                <w:rFonts w:ascii="Arial" w:hAnsi="Arial" w:cs="Arial"/>
              </w:rPr>
            </w:pPr>
          </w:p>
          <w:p w:rsidR="00E20520" w:rsidRDefault="00E20520" w:rsidP="00DA3D1C">
            <w:pPr>
              <w:rPr>
                <w:rFonts w:ascii="Arial" w:hAnsi="Arial" w:cs="Arial"/>
              </w:rPr>
            </w:pPr>
          </w:p>
          <w:p w:rsidR="00E20520" w:rsidRDefault="00E20520" w:rsidP="00DA3D1C">
            <w:pPr>
              <w:rPr>
                <w:rFonts w:ascii="Arial" w:hAnsi="Arial" w:cs="Arial"/>
              </w:rPr>
            </w:pPr>
          </w:p>
          <w:p w:rsidR="00E20520" w:rsidRDefault="00E20520" w:rsidP="00DA3D1C">
            <w:pPr>
              <w:rPr>
                <w:rFonts w:ascii="Arial" w:hAnsi="Arial" w:cs="Arial"/>
              </w:rPr>
            </w:pPr>
          </w:p>
          <w:p w:rsidR="00E20520" w:rsidRDefault="00E20520" w:rsidP="00DA3D1C">
            <w:pPr>
              <w:rPr>
                <w:rFonts w:ascii="Arial" w:hAnsi="Arial" w:cs="Arial"/>
              </w:rPr>
            </w:pPr>
          </w:p>
          <w:p w:rsidR="00E20520" w:rsidRDefault="00E20520" w:rsidP="00DA3D1C">
            <w:pPr>
              <w:rPr>
                <w:rFonts w:ascii="Arial" w:hAnsi="Arial" w:cs="Arial"/>
              </w:rPr>
            </w:pPr>
          </w:p>
          <w:p w:rsidR="00E20520" w:rsidRDefault="00E20520" w:rsidP="00DA3D1C">
            <w:pPr>
              <w:rPr>
                <w:rFonts w:ascii="Arial" w:hAnsi="Arial" w:cs="Arial"/>
              </w:rPr>
            </w:pPr>
          </w:p>
          <w:p w:rsidR="00E20520" w:rsidRDefault="00E20520" w:rsidP="00DA3D1C">
            <w:pPr>
              <w:rPr>
                <w:rFonts w:ascii="Arial" w:hAnsi="Arial" w:cs="Arial"/>
              </w:rPr>
            </w:pPr>
          </w:p>
          <w:p w:rsidR="00E20520" w:rsidRPr="00684B83" w:rsidRDefault="00E20520" w:rsidP="00DA3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monies are well spent to support Sports Premium</w:t>
            </w:r>
          </w:p>
        </w:tc>
        <w:tc>
          <w:tcPr>
            <w:tcW w:w="3686" w:type="dxa"/>
          </w:tcPr>
          <w:p w:rsidR="00684B83" w:rsidRPr="00684B83" w:rsidRDefault="00DA3D1C" w:rsidP="00684B8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lastRenderedPageBreak/>
              <w:t>Display more pupil voice – sports snippets/news, feedback on outside achievements etc.</w:t>
            </w:r>
          </w:p>
          <w:p w:rsidR="00DA3D1C" w:rsidRPr="00684B83" w:rsidRDefault="00DA3D1C" w:rsidP="00DA3D1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 xml:space="preserve">Provide opportunity for children to </w:t>
            </w:r>
            <w:r w:rsidR="00D11392" w:rsidRPr="00684B83">
              <w:rPr>
                <w:rFonts w:ascii="Arial" w:hAnsi="Arial" w:cs="Arial"/>
                <w:sz w:val="22"/>
                <w:szCs w:val="22"/>
              </w:rPr>
              <w:t>access clubs / express interest via board.</w:t>
            </w:r>
          </w:p>
          <w:p w:rsidR="00DA3D1C" w:rsidRPr="00684B83" w:rsidRDefault="00DA3D1C" w:rsidP="00DA3D1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Link with mental well-being – liaise with EH.</w:t>
            </w:r>
          </w:p>
          <w:p w:rsidR="00DA3D1C" w:rsidRPr="00684B83" w:rsidRDefault="00DA3D1C" w:rsidP="00684B8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 xml:space="preserve">Sports leaders – increase involvement and prominence within school; via board </w:t>
            </w:r>
            <w:r w:rsidRPr="00684B83">
              <w:rPr>
                <w:sz w:val="22"/>
                <w:szCs w:val="22"/>
              </w:rPr>
              <w:t xml:space="preserve"> </w:t>
            </w:r>
          </w:p>
          <w:p w:rsidR="00DE44C7" w:rsidRPr="00684B83" w:rsidRDefault="00DA3D1C" w:rsidP="00D1139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Celebrate outside successes (certificates, achievements etc.)</w:t>
            </w:r>
          </w:p>
          <w:p w:rsidR="00DE44C7" w:rsidRDefault="00DE44C7" w:rsidP="008E1D5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8E1D5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8E1D5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8E1D5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8E1D5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8E1D5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8E1D5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8E1D5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8E1D5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8E1D5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8E1D5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8E1D5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20520" w:rsidRPr="00E20520" w:rsidRDefault="00E20520" w:rsidP="00E20520">
            <w:pPr>
              <w:rPr>
                <w:rFonts w:ascii="Arial" w:hAnsi="Arial" w:cs="Arial"/>
              </w:rPr>
            </w:pPr>
          </w:p>
          <w:p w:rsidR="00E20520" w:rsidRDefault="00E20520" w:rsidP="008E1D5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 team will… </w:t>
            </w:r>
          </w:p>
          <w:p w:rsidR="00E20520" w:rsidRDefault="00E20520" w:rsidP="008E1D5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E2052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equipment to support physical activity at break times</w:t>
            </w:r>
          </w:p>
          <w:p w:rsidR="00E20520" w:rsidRDefault="00E20520" w:rsidP="00E2052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equipment to enhance teaching and learning of PE</w:t>
            </w:r>
          </w:p>
          <w:p w:rsidR="00E20520" w:rsidRDefault="00E20520" w:rsidP="00E2052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clubs; ensure they are running effectively and well attended</w:t>
            </w:r>
          </w:p>
          <w:p w:rsidR="00E20520" w:rsidRPr="00E20520" w:rsidRDefault="00E20520" w:rsidP="00E2052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Swimming at SMA to be addressed – are we facilitating this effectively?</w:t>
            </w:r>
          </w:p>
          <w:p w:rsidR="00DE44C7" w:rsidRPr="00684B83" w:rsidRDefault="00DE44C7" w:rsidP="008E1D5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:rsidR="00DE44C7" w:rsidRPr="00684B83" w:rsidRDefault="00D11392" w:rsidP="00DA3D1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lastRenderedPageBreak/>
              <w:t xml:space="preserve"> – update/monitor Sports Display</w:t>
            </w:r>
          </w:p>
          <w:p w:rsidR="00D11392" w:rsidRPr="00684B83" w:rsidRDefault="00D11392" w:rsidP="00DA3D1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11392" w:rsidRPr="00684B83" w:rsidRDefault="00D11392" w:rsidP="00DA3D1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 xml:space="preserve">Class teachers – share role of sports leaders/promote physical activity via class pages </w:t>
            </w:r>
          </w:p>
          <w:p w:rsidR="00D11392" w:rsidRPr="00684B83" w:rsidRDefault="00D11392" w:rsidP="00DA3D1C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11392" w:rsidRDefault="00D11392" w:rsidP="00684B8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Monitor throughout year – competitions/clubs within school limited during Autumn term – Catholic Cluster participating in inter</w:t>
            </w:r>
            <w:r w:rsidR="00684B83" w:rsidRPr="00684B83">
              <w:rPr>
                <w:rFonts w:ascii="Arial" w:hAnsi="Arial" w:cs="Arial"/>
                <w:sz w:val="22"/>
                <w:szCs w:val="22"/>
              </w:rPr>
              <w:t>-school competition. E</w:t>
            </w:r>
            <w:r w:rsidRPr="00684B83">
              <w:rPr>
                <w:rFonts w:ascii="Arial" w:hAnsi="Arial" w:cs="Arial"/>
                <w:sz w:val="22"/>
                <w:szCs w:val="22"/>
              </w:rPr>
              <w:t>xternal agencies delivering clubs during Autumn term</w:t>
            </w:r>
            <w:r w:rsidR="00684B83" w:rsidRPr="00684B83">
              <w:rPr>
                <w:rFonts w:ascii="Arial" w:hAnsi="Arial" w:cs="Arial"/>
                <w:sz w:val="22"/>
                <w:szCs w:val="22"/>
              </w:rPr>
              <w:t>- photograph and share on website</w:t>
            </w:r>
          </w:p>
          <w:p w:rsidR="00E20520" w:rsidRDefault="00E20520" w:rsidP="00684B8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684B8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684B8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684B8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684B8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684B8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684B8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684B8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684B8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684B8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684B8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684B8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684B8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20520" w:rsidRDefault="00E20520" w:rsidP="00684B8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E20520" w:rsidRPr="00684B83" w:rsidRDefault="00E20520" w:rsidP="00684B8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Autumn Term and continuous there after</w:t>
            </w:r>
          </w:p>
        </w:tc>
        <w:tc>
          <w:tcPr>
            <w:tcW w:w="3685" w:type="dxa"/>
          </w:tcPr>
          <w:p w:rsidR="00DA3D1C" w:rsidRPr="00684B83" w:rsidRDefault="00DA3D1C" w:rsidP="001540A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lastRenderedPageBreak/>
              <w:t xml:space="preserve">Children to recognise link between mental and physical wellbeing – pupil voice. </w:t>
            </w:r>
          </w:p>
          <w:p w:rsidR="00DA3D1C" w:rsidRPr="00684B83" w:rsidRDefault="00DA3D1C" w:rsidP="001540A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Promote &amp; encourage physical activity e.g. via increased numbers in competitions, clubs, those taking part in activity outside of school &amp; feedback via pupil voice</w:t>
            </w:r>
          </w:p>
          <w:p w:rsidR="00DE44C7" w:rsidRPr="00684B83" w:rsidRDefault="00DA3D1C" w:rsidP="001540A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 xml:space="preserve">Children to have more </w:t>
            </w:r>
            <w:proofErr w:type="gramStart"/>
            <w:r w:rsidRPr="00684B83">
              <w:rPr>
                <w:rFonts w:ascii="Arial" w:hAnsi="Arial" w:cs="Arial"/>
                <w:sz w:val="22"/>
                <w:szCs w:val="22"/>
              </w:rPr>
              <w:t>‘say’ re</w:t>
            </w:r>
            <w:proofErr w:type="gramEnd"/>
            <w:r w:rsidRPr="00684B83">
              <w:rPr>
                <w:rFonts w:ascii="Arial" w:hAnsi="Arial" w:cs="Arial"/>
                <w:sz w:val="22"/>
                <w:szCs w:val="22"/>
              </w:rPr>
              <w:t xml:space="preserve"> physical activity at SMA– increase interest and engagement, targeting those less active. Numbers to increase.</w:t>
            </w:r>
          </w:p>
          <w:p w:rsidR="001540AD" w:rsidRPr="00684B83" w:rsidRDefault="00DA3D1C" w:rsidP="001540A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84B83">
              <w:rPr>
                <w:rFonts w:ascii="Arial" w:hAnsi="Arial" w:cs="Arial"/>
                <w:bCs/>
                <w:sz w:val="22"/>
                <w:szCs w:val="22"/>
              </w:rPr>
              <w:t xml:space="preserve">Sports leaders will be easily recognised and known in, and </w:t>
            </w:r>
            <w:r w:rsidRPr="00684B83">
              <w:rPr>
                <w:rFonts w:ascii="Arial" w:hAnsi="Arial" w:cs="Arial"/>
                <w:bCs/>
                <w:sz w:val="22"/>
                <w:szCs w:val="22"/>
              </w:rPr>
              <w:lastRenderedPageBreak/>
              <w:t>will act as role models and promote/encourage others to take part</w:t>
            </w:r>
          </w:p>
          <w:p w:rsidR="00DA3D1C" w:rsidRPr="00684B83" w:rsidRDefault="00DA3D1C" w:rsidP="001540A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bCs/>
                <w:sz w:val="22"/>
                <w:szCs w:val="22"/>
              </w:rPr>
              <w:t>Children will make the link between outside of school and in-school activities. Improve well-being – proud to share</w:t>
            </w:r>
            <w:r w:rsidRPr="00684B83">
              <w:rPr>
                <w:rFonts w:ascii="Bradley Hand ITC" w:hAnsi="Bradley Hand ITC"/>
                <w:bCs/>
                <w:sz w:val="22"/>
                <w:szCs w:val="22"/>
              </w:rPr>
              <w:t xml:space="preserve"> </w:t>
            </w:r>
            <w:r w:rsidRPr="00684B83">
              <w:rPr>
                <w:rFonts w:ascii="Arial" w:hAnsi="Arial" w:cs="Arial"/>
                <w:bCs/>
                <w:sz w:val="22"/>
                <w:szCs w:val="22"/>
              </w:rPr>
              <w:t>achievements. Others may be inspired to take up new activities when range of activities are seen (not just activities offered in school)</w:t>
            </w:r>
          </w:p>
        </w:tc>
        <w:tc>
          <w:tcPr>
            <w:tcW w:w="2126" w:type="dxa"/>
          </w:tcPr>
          <w:p w:rsidR="00DE44C7" w:rsidRPr="00684B83" w:rsidRDefault="00DE44C7" w:rsidP="00BF2688">
            <w:pPr>
              <w:rPr>
                <w:rFonts w:ascii="Arial" w:hAnsi="Arial" w:cs="Arial"/>
              </w:rPr>
            </w:pPr>
          </w:p>
        </w:tc>
      </w:tr>
      <w:tr w:rsidR="00DE44C7" w:rsidRPr="00684B83" w:rsidTr="00684B83">
        <w:trPr>
          <w:cantSplit/>
          <w:trHeight w:val="1415"/>
        </w:trPr>
        <w:tc>
          <w:tcPr>
            <w:tcW w:w="2405" w:type="dxa"/>
          </w:tcPr>
          <w:p w:rsidR="00DE44C7" w:rsidRPr="00684B83" w:rsidRDefault="00DA3D1C" w:rsidP="008E1D55">
            <w:pPr>
              <w:rPr>
                <w:rFonts w:ascii="Arial" w:hAnsi="Arial" w:cs="Arial"/>
                <w:b/>
                <w:i/>
                <w:u w:val="single"/>
              </w:rPr>
            </w:pPr>
            <w:r w:rsidRPr="00684B83">
              <w:rPr>
                <w:rFonts w:ascii="Arial" w:hAnsi="Arial" w:cs="Arial"/>
                <w:b/>
                <w:i/>
                <w:u w:val="single"/>
              </w:rPr>
              <w:t xml:space="preserve">Website </w:t>
            </w:r>
          </w:p>
          <w:p w:rsidR="00DE44C7" w:rsidRPr="00684B83" w:rsidRDefault="00DA3D1C" w:rsidP="00D11392">
            <w:pPr>
              <w:rPr>
                <w:rFonts w:ascii="Arial" w:hAnsi="Arial" w:cs="Arial"/>
              </w:rPr>
            </w:pPr>
            <w:r w:rsidRPr="00684B83">
              <w:rPr>
                <w:rFonts w:ascii="Arial" w:hAnsi="Arial" w:cs="Arial"/>
              </w:rPr>
              <w:t xml:space="preserve">Update </w:t>
            </w:r>
            <w:r w:rsidR="00D11392" w:rsidRPr="00684B83">
              <w:rPr>
                <w:rFonts w:ascii="Arial" w:hAnsi="Arial" w:cs="Arial"/>
              </w:rPr>
              <w:t>SMA website</w:t>
            </w:r>
            <w:r w:rsidR="002F1FE2" w:rsidRPr="00684B83">
              <w:rPr>
                <w:rFonts w:ascii="Arial" w:hAnsi="Arial" w:cs="Arial"/>
              </w:rPr>
              <w:t xml:space="preserve"> (curriculum page)</w:t>
            </w:r>
            <w:r w:rsidR="00D11392" w:rsidRPr="00684B83">
              <w:rPr>
                <w:rFonts w:ascii="Arial" w:hAnsi="Arial" w:cs="Arial"/>
              </w:rPr>
              <w:t xml:space="preserve"> </w:t>
            </w:r>
            <w:r w:rsidRPr="00684B83">
              <w:rPr>
                <w:rFonts w:ascii="Arial" w:hAnsi="Arial" w:cs="Arial"/>
              </w:rPr>
              <w:t xml:space="preserve">to reflect </w:t>
            </w:r>
            <w:r w:rsidR="00D11392" w:rsidRPr="00684B83">
              <w:rPr>
                <w:rFonts w:ascii="Arial" w:hAnsi="Arial" w:cs="Arial"/>
              </w:rPr>
              <w:t xml:space="preserve">P.E and practices </w:t>
            </w:r>
          </w:p>
        </w:tc>
        <w:tc>
          <w:tcPr>
            <w:tcW w:w="3686" w:type="dxa"/>
          </w:tcPr>
          <w:p w:rsidR="00684B83" w:rsidRPr="00684B83" w:rsidRDefault="00684B83" w:rsidP="00684B83">
            <w:pPr>
              <w:tabs>
                <w:tab w:val="left" w:pos="948"/>
              </w:tabs>
              <w:rPr>
                <w:rFonts w:ascii="Arial" w:hAnsi="Arial" w:cs="Arial"/>
              </w:rPr>
            </w:pPr>
            <w:r w:rsidRPr="00684B83">
              <w:rPr>
                <w:rFonts w:ascii="Arial" w:hAnsi="Arial" w:cs="Arial"/>
              </w:rPr>
              <w:t>PE team will…</w:t>
            </w:r>
          </w:p>
          <w:p w:rsidR="00DE44C7" w:rsidRPr="00E20520" w:rsidRDefault="00DA3D1C" w:rsidP="008E1D55">
            <w:pPr>
              <w:pStyle w:val="ListParagraph"/>
              <w:numPr>
                <w:ilvl w:val="0"/>
                <w:numId w:val="28"/>
              </w:numPr>
              <w:tabs>
                <w:tab w:val="left" w:pos="948"/>
              </w:tabs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 xml:space="preserve">Create a </w:t>
            </w:r>
            <w:r w:rsidR="00D11392" w:rsidRPr="00684B83">
              <w:rPr>
                <w:rFonts w:ascii="Arial" w:hAnsi="Arial" w:cs="Arial"/>
                <w:sz w:val="22"/>
                <w:szCs w:val="22"/>
              </w:rPr>
              <w:t>P.E</w:t>
            </w:r>
            <w:r w:rsidRPr="00684B83">
              <w:rPr>
                <w:rFonts w:ascii="Arial" w:hAnsi="Arial" w:cs="Arial"/>
                <w:sz w:val="22"/>
                <w:szCs w:val="22"/>
              </w:rPr>
              <w:t xml:space="preserve"> page to include; a learning yearly overview, </w:t>
            </w:r>
            <w:r w:rsidR="00D11392" w:rsidRPr="00684B83">
              <w:rPr>
                <w:rFonts w:ascii="Arial" w:hAnsi="Arial" w:cs="Arial"/>
                <w:sz w:val="22"/>
                <w:szCs w:val="22"/>
              </w:rPr>
              <w:t>pupil voice videos,</w:t>
            </w:r>
            <w:r w:rsidR="002F1FE2" w:rsidRPr="00684B83">
              <w:rPr>
                <w:rFonts w:ascii="Arial" w:hAnsi="Arial" w:cs="Arial"/>
                <w:sz w:val="22"/>
                <w:szCs w:val="22"/>
              </w:rPr>
              <w:t xml:space="preserve"> clubs/event info, achievements, policy, </w:t>
            </w:r>
            <w:r w:rsidR="002F1FE2" w:rsidRPr="00684B83">
              <w:rPr>
                <w:rFonts w:ascii="Arial" w:hAnsi="Arial" w:cs="Arial"/>
                <w:sz w:val="22"/>
                <w:szCs w:val="22"/>
              </w:rPr>
              <w:lastRenderedPageBreak/>
              <w:t>action plan and assessment info.</w:t>
            </w:r>
          </w:p>
        </w:tc>
        <w:tc>
          <w:tcPr>
            <w:tcW w:w="3402" w:type="dxa"/>
          </w:tcPr>
          <w:p w:rsidR="00DE44C7" w:rsidRPr="00684B83" w:rsidRDefault="00684B83" w:rsidP="002F1FE2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lastRenderedPageBreak/>
              <w:t xml:space="preserve">Shareholders will be informed of events and curriculum via the website. </w:t>
            </w:r>
          </w:p>
        </w:tc>
        <w:tc>
          <w:tcPr>
            <w:tcW w:w="3685" w:type="dxa"/>
          </w:tcPr>
          <w:p w:rsidR="00DE44C7" w:rsidRPr="00684B83" w:rsidRDefault="00DA3D1C" w:rsidP="00D1139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Parents are</w:t>
            </w:r>
            <w:r w:rsidR="00D11392" w:rsidRPr="00684B83">
              <w:rPr>
                <w:rFonts w:ascii="Arial" w:hAnsi="Arial" w:cs="Arial"/>
                <w:sz w:val="22"/>
                <w:szCs w:val="22"/>
              </w:rPr>
              <w:t xml:space="preserve"> able to access info and support P.E at SMA </w:t>
            </w:r>
          </w:p>
          <w:p w:rsidR="002402F3" w:rsidRPr="00684B83" w:rsidRDefault="002402F3" w:rsidP="00D1139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Children are more empowered in their learning – aware of topics, assessment info</w:t>
            </w:r>
          </w:p>
          <w:p w:rsidR="002402F3" w:rsidRPr="00684B83" w:rsidRDefault="002402F3" w:rsidP="00D1139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684B83">
              <w:rPr>
                <w:rFonts w:ascii="Arial" w:hAnsi="Arial" w:cs="Arial"/>
                <w:sz w:val="22"/>
                <w:szCs w:val="22"/>
              </w:rPr>
              <w:t>Share success – boost pupils’ self-esteem and foster pride</w:t>
            </w:r>
          </w:p>
        </w:tc>
        <w:tc>
          <w:tcPr>
            <w:tcW w:w="2126" w:type="dxa"/>
            <w:textDirection w:val="tbRl"/>
          </w:tcPr>
          <w:p w:rsidR="00DE44C7" w:rsidRPr="00684B83" w:rsidRDefault="00DE44C7" w:rsidP="008E1D55">
            <w:pPr>
              <w:ind w:left="113" w:right="113"/>
              <w:rPr>
                <w:rFonts w:ascii="Arial" w:hAnsi="Arial" w:cs="Arial"/>
              </w:rPr>
            </w:pPr>
          </w:p>
        </w:tc>
      </w:tr>
    </w:tbl>
    <w:p w:rsidR="00DE44C7" w:rsidRPr="00684B83" w:rsidRDefault="00DE44C7" w:rsidP="00DE44C7"/>
    <w:p w:rsidR="004743EA" w:rsidRPr="00684B83" w:rsidRDefault="004743EA"/>
    <w:sectPr w:rsidR="004743EA" w:rsidRPr="00684B83" w:rsidSect="00DE44C7">
      <w:head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327" w:rsidRDefault="00210327" w:rsidP="00DE44C7">
      <w:pPr>
        <w:spacing w:after="0" w:line="240" w:lineRule="auto"/>
      </w:pPr>
      <w:r>
        <w:separator/>
      </w:r>
    </w:p>
  </w:endnote>
  <w:endnote w:type="continuationSeparator" w:id="0">
    <w:p w:rsidR="00210327" w:rsidRDefault="00210327" w:rsidP="00DE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327" w:rsidRDefault="00210327" w:rsidP="00DE44C7">
      <w:pPr>
        <w:spacing w:after="0" w:line="240" w:lineRule="auto"/>
      </w:pPr>
      <w:r>
        <w:separator/>
      </w:r>
    </w:p>
  </w:footnote>
  <w:footnote w:type="continuationSeparator" w:id="0">
    <w:p w:rsidR="00210327" w:rsidRDefault="00210327" w:rsidP="00DE4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C63" w:rsidRPr="003F18E0" w:rsidRDefault="00BF2688" w:rsidP="00E27C63">
    <w:pPr>
      <w:pStyle w:val="Header"/>
      <w:ind w:left="-709"/>
      <w:rPr>
        <w:u w:val="single"/>
      </w:rPr>
    </w:pPr>
    <w:r w:rsidRPr="00E27C63">
      <w:rPr>
        <w:noProof/>
        <w:sz w:val="40"/>
        <w:lang w:eastAsia="en-GB"/>
      </w:rPr>
      <w:drawing>
        <wp:anchor distT="0" distB="0" distL="114300" distR="114300" simplePos="0" relativeHeight="251659264" behindDoc="1" locked="0" layoutInCell="1" allowOverlap="0" wp14:anchorId="13E7D06B" wp14:editId="3F33520B">
          <wp:simplePos x="0" y="0"/>
          <wp:positionH relativeFrom="column">
            <wp:posOffset>8705850</wp:posOffset>
          </wp:positionH>
          <wp:positionV relativeFrom="topMargin">
            <wp:align>bottom</wp:align>
          </wp:positionV>
          <wp:extent cx="581025" cy="612775"/>
          <wp:effectExtent l="114300" t="114300" r="104775" b="149225"/>
          <wp:wrapTight wrapText="bothSides">
            <wp:wrapPolygon edited="0">
              <wp:start x="-4249" y="-4029"/>
              <wp:lineTo x="-4249" y="26189"/>
              <wp:lineTo x="24787" y="26189"/>
              <wp:lineTo x="24787" y="-4029"/>
              <wp:lineTo x="-4249" y="-4029"/>
            </wp:wrapPolygon>
          </wp:wrapTight>
          <wp:docPr id="1" name="Picture 1" descr="Badge Colou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dge Colour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1277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4C7">
      <w:rPr>
        <w:sz w:val="40"/>
      </w:rPr>
      <w:t>PE</w:t>
    </w:r>
    <w:r>
      <w:rPr>
        <w:sz w:val="40"/>
      </w:rPr>
      <w:t xml:space="preserve"> </w:t>
    </w:r>
    <w:r w:rsidR="00BD02A1">
      <w:rPr>
        <w:sz w:val="40"/>
      </w:rPr>
      <w:t>Action Plan for 2022/23</w:t>
    </w:r>
    <w:r w:rsidRPr="00E27C63">
      <w:rPr>
        <w:sz w:val="40"/>
      </w:rPr>
      <w:t xml:space="preserve">   </w:t>
    </w:r>
    <w:r w:rsidRPr="00E27C63">
      <w:t xml:space="preserve"> </w:t>
    </w:r>
    <w:r>
      <w:t>Owner(s</w:t>
    </w:r>
    <w:r w:rsidRPr="003F18E0">
      <w:rPr>
        <w:u w:val="single"/>
      </w:rPr>
      <w:t>): _</w:t>
    </w:r>
    <w:r w:rsidR="00684B83">
      <w:rPr>
        <w:u w:val="single"/>
      </w:rPr>
      <w:t>Elizabeth Smith/Andy Sutton/Jodie Dell    Last revisited: Sept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976"/>
    <w:multiLevelType w:val="hybridMultilevel"/>
    <w:tmpl w:val="374CAC3A"/>
    <w:lvl w:ilvl="0" w:tplc="0809000D">
      <w:start w:val="1"/>
      <w:numFmt w:val="bullet"/>
      <w:lvlText w:val=""/>
      <w:lvlJc w:val="left"/>
      <w:pPr>
        <w:ind w:left="-21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</w:abstractNum>
  <w:abstractNum w:abstractNumId="1" w15:restartNumberingAfterBreak="0">
    <w:nsid w:val="05CE6C90"/>
    <w:multiLevelType w:val="hybridMultilevel"/>
    <w:tmpl w:val="89A27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9DF"/>
    <w:multiLevelType w:val="hybridMultilevel"/>
    <w:tmpl w:val="118EBA0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575CC"/>
    <w:multiLevelType w:val="hybridMultilevel"/>
    <w:tmpl w:val="A77488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3C3B"/>
    <w:multiLevelType w:val="hybridMultilevel"/>
    <w:tmpl w:val="45A2D5A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AFD07CA"/>
    <w:multiLevelType w:val="hybridMultilevel"/>
    <w:tmpl w:val="CC1246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E58A9"/>
    <w:multiLevelType w:val="hybridMultilevel"/>
    <w:tmpl w:val="03B6B67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5E30A7"/>
    <w:multiLevelType w:val="hybridMultilevel"/>
    <w:tmpl w:val="5226FEF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6434ED"/>
    <w:multiLevelType w:val="hybridMultilevel"/>
    <w:tmpl w:val="330E0E38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7AC2231"/>
    <w:multiLevelType w:val="hybridMultilevel"/>
    <w:tmpl w:val="E22077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B1114"/>
    <w:multiLevelType w:val="hybridMultilevel"/>
    <w:tmpl w:val="D8B41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E13"/>
    <w:multiLevelType w:val="hybridMultilevel"/>
    <w:tmpl w:val="479EF07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C01E1"/>
    <w:multiLevelType w:val="hybridMultilevel"/>
    <w:tmpl w:val="6624F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30A75"/>
    <w:multiLevelType w:val="hybridMultilevel"/>
    <w:tmpl w:val="B566954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F3009A"/>
    <w:multiLevelType w:val="hybridMultilevel"/>
    <w:tmpl w:val="6420BF2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DD4612"/>
    <w:multiLevelType w:val="hybridMultilevel"/>
    <w:tmpl w:val="A88204CA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4AF7258C"/>
    <w:multiLevelType w:val="hybridMultilevel"/>
    <w:tmpl w:val="3E8C12E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1D7EB4"/>
    <w:multiLevelType w:val="hybridMultilevel"/>
    <w:tmpl w:val="13121D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9B3311"/>
    <w:multiLevelType w:val="hybridMultilevel"/>
    <w:tmpl w:val="80A6BFD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F61D14"/>
    <w:multiLevelType w:val="hybridMultilevel"/>
    <w:tmpl w:val="5AF83372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89A2651"/>
    <w:multiLevelType w:val="hybridMultilevel"/>
    <w:tmpl w:val="65E802C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C5BB5"/>
    <w:multiLevelType w:val="hybridMultilevel"/>
    <w:tmpl w:val="FB7C6F3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3934FF"/>
    <w:multiLevelType w:val="hybridMultilevel"/>
    <w:tmpl w:val="CF6E654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946B8A"/>
    <w:multiLevelType w:val="hybridMultilevel"/>
    <w:tmpl w:val="3ECC7DA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AC5929"/>
    <w:multiLevelType w:val="hybridMultilevel"/>
    <w:tmpl w:val="90082C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523958"/>
    <w:multiLevelType w:val="hybridMultilevel"/>
    <w:tmpl w:val="622ED63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E113DE"/>
    <w:multiLevelType w:val="hybridMultilevel"/>
    <w:tmpl w:val="8688B614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55E3E"/>
    <w:multiLevelType w:val="hybridMultilevel"/>
    <w:tmpl w:val="DF0C85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20"/>
  </w:num>
  <w:num w:numId="4">
    <w:abstractNumId w:val="14"/>
  </w:num>
  <w:num w:numId="5">
    <w:abstractNumId w:val="25"/>
  </w:num>
  <w:num w:numId="6">
    <w:abstractNumId w:val="0"/>
  </w:num>
  <w:num w:numId="7">
    <w:abstractNumId w:val="8"/>
  </w:num>
  <w:num w:numId="8">
    <w:abstractNumId w:val="19"/>
  </w:num>
  <w:num w:numId="9">
    <w:abstractNumId w:val="4"/>
  </w:num>
  <w:num w:numId="10">
    <w:abstractNumId w:val="13"/>
  </w:num>
  <w:num w:numId="11">
    <w:abstractNumId w:val="18"/>
  </w:num>
  <w:num w:numId="12">
    <w:abstractNumId w:val="24"/>
  </w:num>
  <w:num w:numId="13">
    <w:abstractNumId w:val="17"/>
  </w:num>
  <w:num w:numId="14">
    <w:abstractNumId w:val="1"/>
  </w:num>
  <w:num w:numId="15">
    <w:abstractNumId w:val="10"/>
  </w:num>
  <w:num w:numId="16">
    <w:abstractNumId w:val="12"/>
  </w:num>
  <w:num w:numId="17">
    <w:abstractNumId w:val="9"/>
  </w:num>
  <w:num w:numId="18">
    <w:abstractNumId w:val="6"/>
  </w:num>
  <w:num w:numId="19">
    <w:abstractNumId w:val="15"/>
  </w:num>
  <w:num w:numId="20">
    <w:abstractNumId w:val="27"/>
  </w:num>
  <w:num w:numId="21">
    <w:abstractNumId w:val="26"/>
  </w:num>
  <w:num w:numId="22">
    <w:abstractNumId w:val="2"/>
  </w:num>
  <w:num w:numId="23">
    <w:abstractNumId w:val="21"/>
  </w:num>
  <w:num w:numId="24">
    <w:abstractNumId w:val="7"/>
  </w:num>
  <w:num w:numId="25">
    <w:abstractNumId w:val="16"/>
  </w:num>
  <w:num w:numId="26">
    <w:abstractNumId w:val="22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C7"/>
    <w:rsid w:val="000E14EE"/>
    <w:rsid w:val="00144D8B"/>
    <w:rsid w:val="001540AD"/>
    <w:rsid w:val="00210327"/>
    <w:rsid w:val="002402F3"/>
    <w:rsid w:val="002F1FE2"/>
    <w:rsid w:val="003E7431"/>
    <w:rsid w:val="004743EA"/>
    <w:rsid w:val="004F1665"/>
    <w:rsid w:val="00684B83"/>
    <w:rsid w:val="00772731"/>
    <w:rsid w:val="00831521"/>
    <w:rsid w:val="009314DF"/>
    <w:rsid w:val="00A17468"/>
    <w:rsid w:val="00B02BF5"/>
    <w:rsid w:val="00BD02A1"/>
    <w:rsid w:val="00BF2688"/>
    <w:rsid w:val="00CC3CD0"/>
    <w:rsid w:val="00D02A6C"/>
    <w:rsid w:val="00D11392"/>
    <w:rsid w:val="00D72846"/>
    <w:rsid w:val="00DA3D1C"/>
    <w:rsid w:val="00DA52FA"/>
    <w:rsid w:val="00DE44C7"/>
    <w:rsid w:val="00E20520"/>
    <w:rsid w:val="00E40882"/>
    <w:rsid w:val="00F5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C8940-EDF7-431B-8C02-8B87D87A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4C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D1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4C7"/>
    <w:pPr>
      <w:spacing w:after="0" w:line="240" w:lineRule="auto"/>
      <w:ind w:left="720"/>
      <w:contextualSpacing/>
    </w:pPr>
    <w:rPr>
      <w:rFonts w:ascii="Tahoma" w:eastAsia="Times New Roman" w:hAnsi="Tahoma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E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C7"/>
  </w:style>
  <w:style w:type="paragraph" w:styleId="Footer">
    <w:name w:val="footer"/>
    <w:basedOn w:val="Normal"/>
    <w:link w:val="FooterChar"/>
    <w:uiPriority w:val="99"/>
    <w:unhideWhenUsed/>
    <w:rsid w:val="00DE4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C7"/>
  </w:style>
  <w:style w:type="character" w:customStyle="1" w:styleId="Heading2Char">
    <w:name w:val="Heading 2 Char"/>
    <w:basedOn w:val="DefaultParagraphFont"/>
    <w:link w:val="Heading2"/>
    <w:uiPriority w:val="9"/>
    <w:rsid w:val="00DA3D1C"/>
    <w:rPr>
      <w:rFonts w:asciiTheme="majorHAnsi" w:eastAsiaTheme="majorEastAsia" w:hAnsiTheme="majorHAnsi" w:cstheme="majorBidi"/>
      <w:color w:val="404040" w:themeColor="text1" w:themeTint="BF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st-wood-a</dc:creator>
  <cp:keywords/>
  <dc:description/>
  <cp:lastModifiedBy>st-smith-e</cp:lastModifiedBy>
  <cp:revision>2</cp:revision>
  <dcterms:created xsi:type="dcterms:W3CDTF">2022-09-29T12:55:00Z</dcterms:created>
  <dcterms:modified xsi:type="dcterms:W3CDTF">2022-09-29T12:55:00Z</dcterms:modified>
</cp:coreProperties>
</file>