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14" w:tblpY="425"/>
        <w:tblW w:w="15304" w:type="dxa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402"/>
        <w:gridCol w:w="3685"/>
        <w:gridCol w:w="2126"/>
      </w:tblGrid>
      <w:tr w:rsidR="00DE44C7" w:rsidRPr="00F24CC6" w:rsidTr="00684B83">
        <w:trPr>
          <w:cantSplit/>
          <w:trHeight w:val="841"/>
        </w:trPr>
        <w:tc>
          <w:tcPr>
            <w:tcW w:w="2405" w:type="dxa"/>
            <w:shd w:val="clear" w:color="auto" w:fill="9CC2E5" w:themeFill="accent1" w:themeFillTint="99"/>
          </w:tcPr>
          <w:p w:rsidR="00684B83" w:rsidRDefault="00DE44C7" w:rsidP="00684B8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Intention</w:t>
            </w:r>
          </w:p>
          <w:p w:rsidR="00DE44C7" w:rsidRPr="00684B83" w:rsidRDefault="00684B83" w:rsidP="00684B8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Data, </w:t>
            </w:r>
            <w:r w:rsidR="00DE44C7" w:rsidRPr="00073992">
              <w:rPr>
                <w:rFonts w:ascii="Arial" w:hAnsi="Arial" w:cs="Arial"/>
                <w:sz w:val="16"/>
                <w:szCs w:val="16"/>
                <w:u w:val="single"/>
              </w:rPr>
              <w:t>resources, staffing including pedagogy, innovation</w:t>
            </w:r>
          </w:p>
        </w:tc>
        <w:tc>
          <w:tcPr>
            <w:tcW w:w="3686" w:type="dxa"/>
            <w:shd w:val="clear" w:color="auto" w:fill="9CC2E5" w:themeFill="accent1" w:themeFillTint="99"/>
          </w:tcPr>
          <w:p w:rsidR="00DE44C7" w:rsidRPr="00073992" w:rsidRDefault="00DE44C7" w:rsidP="00C20E8E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 xml:space="preserve">Implementation 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DE44C7" w:rsidRPr="00684B83" w:rsidRDefault="00DE44C7" w:rsidP="00684B8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Implement</w:t>
            </w:r>
            <w:r w:rsidR="00684B83">
              <w:rPr>
                <w:rFonts w:ascii="Arial" w:hAnsi="Arial" w:cs="Arial"/>
                <w:sz w:val="24"/>
                <w:szCs w:val="24"/>
                <w:u w:val="single"/>
              </w:rPr>
              <w:t>ation Time frame/ Staff involved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:rsidR="00DE44C7" w:rsidRPr="00073992" w:rsidRDefault="00DE44C7" w:rsidP="00C2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Proposed Impact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DE44C7" w:rsidRPr="00073992" w:rsidRDefault="00DE44C7" w:rsidP="00C20E8E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3992">
              <w:rPr>
                <w:rFonts w:ascii="Arial" w:hAnsi="Arial" w:cs="Arial"/>
                <w:sz w:val="24"/>
                <w:szCs w:val="24"/>
                <w:u w:val="single"/>
              </w:rPr>
              <w:t>Evidence towards proposed impact</w:t>
            </w:r>
          </w:p>
        </w:tc>
      </w:tr>
      <w:tr w:rsidR="00DE44C7" w:rsidRPr="00684B83" w:rsidTr="00F2579D">
        <w:trPr>
          <w:cantSplit/>
          <w:trHeight w:val="1395"/>
        </w:trPr>
        <w:tc>
          <w:tcPr>
            <w:tcW w:w="2405" w:type="dxa"/>
          </w:tcPr>
          <w:p w:rsidR="0048630F" w:rsidRPr="0048630F" w:rsidRDefault="0048630F" w:rsidP="00DE44C7">
            <w:pPr>
              <w:spacing w:after="120" w:line="264" w:lineRule="auto"/>
              <w:rPr>
                <w:rFonts w:ascii="Ink Free" w:hAnsi="Ink Free" w:cs="Arial"/>
                <w:b/>
                <w:sz w:val="24"/>
                <w:szCs w:val="24"/>
              </w:rPr>
            </w:pPr>
            <w:r w:rsidRPr="0048630F">
              <w:rPr>
                <w:rFonts w:ascii="Ink Free" w:hAnsi="Ink Free" w:cs="Arial"/>
                <w:b/>
                <w:sz w:val="24"/>
                <w:szCs w:val="24"/>
              </w:rPr>
              <w:t>Planning &amp; Assessment</w:t>
            </w:r>
          </w:p>
          <w:p w:rsidR="0048630F" w:rsidRPr="0048630F" w:rsidRDefault="0048630F" w:rsidP="00DE44C7">
            <w:pPr>
              <w:spacing w:after="120" w:line="264" w:lineRule="auto"/>
              <w:rPr>
                <w:rFonts w:ascii="Ink Free" w:hAnsi="Ink Free" w:cs="Arial"/>
                <w:sz w:val="24"/>
                <w:szCs w:val="24"/>
              </w:rPr>
            </w:pPr>
            <w:r w:rsidRPr="0048630F">
              <w:rPr>
                <w:rFonts w:ascii="Ink Free" w:hAnsi="Ink Free" w:cs="Arial"/>
                <w:sz w:val="24"/>
                <w:szCs w:val="24"/>
              </w:rPr>
              <w:t>Ensure KKOs are used to support planning, vocabulary and progress</w:t>
            </w:r>
          </w:p>
          <w:p w:rsidR="0048630F" w:rsidRDefault="0048630F" w:rsidP="00DE44C7">
            <w:pPr>
              <w:spacing w:after="120" w:line="264" w:lineRule="auto"/>
              <w:rPr>
                <w:rFonts w:ascii="Arial" w:hAnsi="Arial" w:cs="Arial"/>
              </w:rPr>
            </w:pPr>
          </w:p>
          <w:p w:rsidR="0048630F" w:rsidRDefault="0048630F" w:rsidP="00DE44C7">
            <w:pPr>
              <w:spacing w:after="120" w:line="264" w:lineRule="auto"/>
              <w:rPr>
                <w:rFonts w:ascii="Arial" w:hAnsi="Arial" w:cs="Arial"/>
              </w:rPr>
            </w:pPr>
          </w:p>
          <w:p w:rsidR="0048630F" w:rsidRDefault="0048630F" w:rsidP="00DE44C7">
            <w:pPr>
              <w:spacing w:after="120" w:line="264" w:lineRule="auto"/>
              <w:rPr>
                <w:rFonts w:ascii="Arial" w:hAnsi="Arial" w:cs="Arial"/>
              </w:rPr>
            </w:pPr>
          </w:p>
          <w:p w:rsidR="00F2579D" w:rsidRDefault="00F2579D" w:rsidP="00DE44C7">
            <w:pPr>
              <w:spacing w:after="120" w:line="264" w:lineRule="auto"/>
              <w:rPr>
                <w:rFonts w:ascii="Arial" w:hAnsi="Arial" w:cs="Arial"/>
              </w:rPr>
            </w:pPr>
          </w:p>
          <w:p w:rsidR="00DE44C7" w:rsidRDefault="0048630F" w:rsidP="00DE44C7">
            <w:pPr>
              <w:spacing w:after="120" w:line="264" w:lineRule="auto"/>
              <w:rPr>
                <w:rFonts w:ascii="Ink Free" w:hAnsi="Ink Free" w:cs="Arial"/>
                <w:sz w:val="24"/>
                <w:szCs w:val="24"/>
              </w:rPr>
            </w:pPr>
            <w:r w:rsidRPr="00F2579D">
              <w:rPr>
                <w:rFonts w:ascii="Ink Free" w:hAnsi="Ink Free" w:cs="Arial"/>
                <w:sz w:val="24"/>
                <w:szCs w:val="24"/>
              </w:rPr>
              <w:t>Continue to support staff in accessing the new</w:t>
            </w:r>
            <w:r w:rsidR="003E7431" w:rsidRPr="00F2579D">
              <w:rPr>
                <w:rFonts w:ascii="Ink Free" w:hAnsi="Ink Free" w:cs="Arial"/>
                <w:sz w:val="24"/>
                <w:szCs w:val="24"/>
              </w:rPr>
              <w:t xml:space="preserve"> assessment criteria to assess attainment in PE.</w:t>
            </w:r>
          </w:p>
          <w:p w:rsidR="00C7450E" w:rsidRDefault="00C7450E" w:rsidP="00C7450E">
            <w:pPr>
              <w:rPr>
                <w:rFonts w:ascii="Bradley Hand ITC" w:hAnsi="Bradley Hand ITC"/>
                <w:sz w:val="24"/>
              </w:rPr>
            </w:pPr>
            <w:r w:rsidRPr="00C7450E">
              <w:rPr>
                <w:rFonts w:ascii="Bradley Hand ITC" w:hAnsi="Bradley Hand ITC"/>
                <w:sz w:val="24"/>
              </w:rPr>
              <w:lastRenderedPageBreak/>
              <w:t>Track groups of children participating in physical activity to increase across the day.</w:t>
            </w:r>
          </w:p>
          <w:p w:rsidR="00C7450E" w:rsidRPr="00F2579D" w:rsidRDefault="00C7450E" w:rsidP="00DE44C7">
            <w:pPr>
              <w:spacing w:after="120" w:line="264" w:lineRule="auto"/>
              <w:rPr>
                <w:rFonts w:ascii="Ink Free" w:hAnsi="Ink Free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8630F" w:rsidRPr="0048630F" w:rsidRDefault="0048630F" w:rsidP="00C20E8E">
            <w:pPr>
              <w:rPr>
                <w:rFonts w:ascii="Ink Free" w:hAnsi="Ink Free" w:cs="Arial"/>
                <w:sz w:val="24"/>
                <w:szCs w:val="24"/>
              </w:rPr>
            </w:pPr>
            <w:r w:rsidRPr="0048630F">
              <w:rPr>
                <w:rFonts w:ascii="Ink Free" w:hAnsi="Ink Free" w:cs="Arial"/>
                <w:sz w:val="24"/>
                <w:szCs w:val="24"/>
              </w:rPr>
              <w:lastRenderedPageBreak/>
              <w:t>Teachers will</w:t>
            </w:r>
            <w:r>
              <w:rPr>
                <w:rFonts w:ascii="Ink Free" w:hAnsi="Ink Free" w:cs="Arial"/>
                <w:sz w:val="24"/>
                <w:szCs w:val="24"/>
              </w:rPr>
              <w:t>…</w:t>
            </w:r>
          </w:p>
          <w:p w:rsidR="0048630F" w:rsidRDefault="0048630F" w:rsidP="0048630F">
            <w:pPr>
              <w:pStyle w:val="ListParagraph"/>
              <w:numPr>
                <w:ilvl w:val="0"/>
                <w:numId w:val="35"/>
              </w:numPr>
              <w:rPr>
                <w:rFonts w:ascii="Ink Free" w:hAnsi="Ink Free" w:cs="Arial"/>
              </w:rPr>
            </w:pPr>
            <w:r w:rsidRPr="0048630F">
              <w:rPr>
                <w:rFonts w:ascii="Ink Free" w:hAnsi="Ink Free" w:cs="Arial"/>
              </w:rPr>
              <w:t>access their year group KKOs, promote the use of the vocabulary</w:t>
            </w:r>
          </w:p>
          <w:p w:rsidR="0048630F" w:rsidRPr="0048630F" w:rsidRDefault="0048630F" w:rsidP="0048630F">
            <w:pPr>
              <w:pStyle w:val="ListParagraph"/>
              <w:rPr>
                <w:rFonts w:ascii="Ink Free" w:hAnsi="Ink Free" w:cs="Arial"/>
              </w:rPr>
            </w:pPr>
          </w:p>
          <w:p w:rsidR="0048630F" w:rsidRPr="0048630F" w:rsidRDefault="0048630F" w:rsidP="0048630F">
            <w:pPr>
              <w:rPr>
                <w:rFonts w:ascii="Ink Free" w:hAnsi="Ink Free" w:cs="Arial"/>
                <w:sz w:val="24"/>
                <w:szCs w:val="24"/>
              </w:rPr>
            </w:pPr>
            <w:r w:rsidRPr="0048630F">
              <w:rPr>
                <w:rFonts w:ascii="Ink Free" w:hAnsi="Ink Free" w:cs="Arial"/>
                <w:sz w:val="24"/>
                <w:szCs w:val="24"/>
              </w:rPr>
              <w:t>PE team will..</w:t>
            </w:r>
            <w:proofErr w:type="gramStart"/>
            <w:r w:rsidRPr="0048630F">
              <w:rPr>
                <w:rFonts w:ascii="Ink Free" w:hAnsi="Ink Free" w:cs="Arial"/>
                <w:sz w:val="24"/>
                <w:szCs w:val="24"/>
              </w:rPr>
              <w:t>,</w:t>
            </w:r>
            <w:proofErr w:type="gramEnd"/>
          </w:p>
          <w:p w:rsidR="0048630F" w:rsidRPr="0048630F" w:rsidRDefault="0048630F" w:rsidP="0048630F">
            <w:pPr>
              <w:pStyle w:val="ListParagraph"/>
              <w:numPr>
                <w:ilvl w:val="0"/>
                <w:numId w:val="37"/>
              </w:numPr>
              <w:rPr>
                <w:rFonts w:ascii="Ink Free" w:hAnsi="Ink Free" w:cs="Arial"/>
              </w:rPr>
            </w:pPr>
            <w:r w:rsidRPr="0048630F">
              <w:rPr>
                <w:rFonts w:ascii="Ink Free" w:hAnsi="Ink Free" w:cs="Arial"/>
              </w:rPr>
              <w:t>Monitor PE lessons, check in with overview</w:t>
            </w:r>
          </w:p>
          <w:p w:rsidR="0048630F" w:rsidRDefault="0048630F" w:rsidP="00C20E8E">
            <w:pPr>
              <w:rPr>
                <w:rFonts w:ascii="Arial" w:hAnsi="Arial" w:cs="Arial"/>
              </w:rPr>
            </w:pPr>
          </w:p>
          <w:p w:rsidR="00F2579D" w:rsidRDefault="00F2579D" w:rsidP="00C20E8E">
            <w:pPr>
              <w:rPr>
                <w:rFonts w:ascii="Arial" w:hAnsi="Arial" w:cs="Arial"/>
              </w:rPr>
            </w:pPr>
          </w:p>
          <w:p w:rsidR="00DE44C7" w:rsidRPr="00F2579D" w:rsidRDefault="00DE44C7" w:rsidP="00C20E8E">
            <w:pPr>
              <w:rPr>
                <w:rFonts w:ascii="Ink Free" w:hAnsi="Ink Free" w:cs="Arial"/>
                <w:sz w:val="24"/>
                <w:szCs w:val="24"/>
              </w:rPr>
            </w:pPr>
            <w:r w:rsidRPr="00F2579D">
              <w:rPr>
                <w:rFonts w:ascii="Ink Free" w:hAnsi="Ink Free" w:cs="Arial"/>
                <w:sz w:val="24"/>
                <w:szCs w:val="24"/>
              </w:rPr>
              <w:t>Teachers will…</w:t>
            </w:r>
          </w:p>
          <w:p w:rsidR="00DE44C7" w:rsidRPr="00F2579D" w:rsidRDefault="00DE44C7" w:rsidP="00DE44C7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 xml:space="preserve">Be aware of data &amp; proposed next steps/strategies. </w:t>
            </w:r>
          </w:p>
          <w:p w:rsidR="00F2579D" w:rsidRPr="00F2579D" w:rsidRDefault="00DE44C7" w:rsidP="00F2579D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>Use pupil voice – feedback from children in these groups</w:t>
            </w:r>
            <w:r w:rsidR="00F2579D">
              <w:rPr>
                <w:rFonts w:ascii="Ink Free" w:hAnsi="Ink Free" w:cs="Arial"/>
              </w:rPr>
              <w:t xml:space="preserve"> </w:t>
            </w:r>
            <w:r w:rsidR="00F2579D">
              <w:rPr>
                <w:rFonts w:ascii="Ink Free" w:hAnsi="Ink Free" w:cs="Arial"/>
              </w:rPr>
              <w:lastRenderedPageBreak/>
              <w:t>(July 2023) to recognise the importance of physical activity.</w:t>
            </w:r>
          </w:p>
          <w:p w:rsidR="00DE44C7" w:rsidRDefault="0048630F" w:rsidP="00DE44C7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 xml:space="preserve">Complete HHH </w:t>
            </w:r>
            <w:r w:rsidR="00F2579D" w:rsidRPr="00F2579D">
              <w:rPr>
                <w:rFonts w:ascii="Ink Free" w:hAnsi="Ink Free" w:cs="Arial"/>
              </w:rPr>
              <w:t>assessments</w:t>
            </w:r>
            <w:r w:rsidRPr="00F2579D">
              <w:rPr>
                <w:rFonts w:ascii="Ink Free" w:hAnsi="Ink Free" w:cs="Arial"/>
              </w:rPr>
              <w:t xml:space="preserve"> as the overview states</w:t>
            </w:r>
          </w:p>
          <w:p w:rsidR="00C7450E" w:rsidRPr="00F2579D" w:rsidRDefault="00C7450E" w:rsidP="00DE44C7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>
              <w:rPr>
                <w:rFonts w:ascii="Ink Free" w:hAnsi="Ink Free" w:cs="Arial"/>
              </w:rPr>
              <w:t>Case study on individuals across a half term on how active they are in a session</w:t>
            </w:r>
          </w:p>
          <w:p w:rsidR="00F2579D" w:rsidRPr="00C7450E" w:rsidRDefault="00F2579D" w:rsidP="00C7450E">
            <w:pPr>
              <w:rPr>
                <w:rFonts w:ascii="Ink Free" w:hAnsi="Ink Free" w:cs="Arial"/>
              </w:rPr>
            </w:pPr>
          </w:p>
          <w:p w:rsidR="00DE44C7" w:rsidRPr="00F2579D" w:rsidRDefault="00DE44C7" w:rsidP="00C20E8E">
            <w:pPr>
              <w:rPr>
                <w:rFonts w:ascii="Ink Free" w:hAnsi="Ink Free" w:cs="Arial"/>
                <w:sz w:val="24"/>
                <w:szCs w:val="24"/>
              </w:rPr>
            </w:pPr>
            <w:r w:rsidRPr="00F2579D">
              <w:rPr>
                <w:rFonts w:ascii="Ink Free" w:hAnsi="Ink Free" w:cs="Arial"/>
                <w:sz w:val="24"/>
                <w:szCs w:val="24"/>
              </w:rPr>
              <w:t xml:space="preserve">P.E </w:t>
            </w:r>
            <w:r w:rsidR="003E7431" w:rsidRPr="00F2579D">
              <w:rPr>
                <w:rFonts w:ascii="Ink Free" w:hAnsi="Ink Free" w:cs="Arial"/>
                <w:sz w:val="24"/>
                <w:szCs w:val="24"/>
              </w:rPr>
              <w:t>team</w:t>
            </w:r>
            <w:r w:rsidRPr="00F2579D">
              <w:rPr>
                <w:rFonts w:ascii="Ink Free" w:hAnsi="Ink Free" w:cs="Arial"/>
                <w:sz w:val="24"/>
                <w:szCs w:val="24"/>
              </w:rPr>
              <w:t xml:space="preserve"> will…</w:t>
            </w:r>
          </w:p>
          <w:p w:rsidR="00DE44C7" w:rsidRPr="00F2579D" w:rsidRDefault="00DE44C7" w:rsidP="00DE44C7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 xml:space="preserve">Review &amp; analyse new data, then use this </w:t>
            </w:r>
            <w:proofErr w:type="gramStart"/>
            <w:r w:rsidRPr="00F2579D">
              <w:rPr>
                <w:rFonts w:ascii="Ink Free" w:hAnsi="Ink Free" w:cs="Arial"/>
              </w:rPr>
              <w:t>to further plan/support</w:t>
            </w:r>
            <w:proofErr w:type="gramEnd"/>
            <w:r w:rsidRPr="00F2579D">
              <w:rPr>
                <w:rFonts w:ascii="Ink Free" w:hAnsi="Ink Free" w:cs="Arial"/>
              </w:rPr>
              <w:t xml:space="preserve"> PE and staff. </w:t>
            </w:r>
          </w:p>
          <w:p w:rsidR="003E7431" w:rsidRPr="00F2579D" w:rsidRDefault="003E7431" w:rsidP="00DE44C7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 xml:space="preserve">Plan a staff meeting to share </w:t>
            </w:r>
            <w:r w:rsidR="00F2579D" w:rsidRPr="00F2579D">
              <w:rPr>
                <w:rFonts w:ascii="Ink Free" w:hAnsi="Ink Free" w:cs="Arial"/>
              </w:rPr>
              <w:t>outcomes from data</w:t>
            </w:r>
          </w:p>
          <w:p w:rsidR="003E7431" w:rsidRPr="00684B83" w:rsidRDefault="003E7431" w:rsidP="003E743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44C7" w:rsidRPr="00F2579D" w:rsidRDefault="00DE44C7" w:rsidP="00DE44C7">
            <w:pPr>
              <w:rPr>
                <w:rFonts w:ascii="Ink Free" w:hAnsi="Ink Free" w:cs="Arial"/>
                <w:sz w:val="24"/>
                <w:szCs w:val="24"/>
              </w:rPr>
            </w:pPr>
            <w:r w:rsidRPr="00F2579D">
              <w:rPr>
                <w:rFonts w:ascii="Ink Free" w:hAnsi="Ink Free" w:cs="Arial"/>
                <w:sz w:val="24"/>
                <w:szCs w:val="24"/>
              </w:rPr>
              <w:lastRenderedPageBreak/>
              <w:t xml:space="preserve">All staff </w:t>
            </w:r>
          </w:p>
          <w:p w:rsidR="00DE44C7" w:rsidRDefault="00F2579D" w:rsidP="00DE44C7">
            <w:pPr>
              <w:rPr>
                <w:rFonts w:ascii="Ink Free" w:hAnsi="Ink Free" w:cs="Arial"/>
                <w:sz w:val="24"/>
                <w:szCs w:val="24"/>
              </w:rPr>
            </w:pPr>
            <w:r>
              <w:rPr>
                <w:rFonts w:ascii="Ink Free" w:hAnsi="Ink Free" w:cs="Arial"/>
                <w:sz w:val="24"/>
                <w:szCs w:val="24"/>
              </w:rPr>
              <w:t xml:space="preserve">Half </w:t>
            </w:r>
            <w:r w:rsidR="003E7431" w:rsidRPr="00F2579D">
              <w:rPr>
                <w:rFonts w:ascii="Ink Free" w:hAnsi="Ink Free" w:cs="Arial"/>
                <w:sz w:val="24"/>
                <w:szCs w:val="24"/>
              </w:rPr>
              <w:t>Termly</w:t>
            </w:r>
            <w:r>
              <w:rPr>
                <w:rFonts w:ascii="Ink Free" w:hAnsi="Ink Free" w:cs="Arial"/>
                <w:sz w:val="24"/>
                <w:szCs w:val="24"/>
              </w:rPr>
              <w:t xml:space="preserve"> – when new PE aspect </w:t>
            </w:r>
            <w:proofErr w:type="gramStart"/>
            <w:r>
              <w:rPr>
                <w:rFonts w:ascii="Ink Free" w:hAnsi="Ink Free" w:cs="Arial"/>
                <w:sz w:val="24"/>
                <w:szCs w:val="24"/>
              </w:rPr>
              <w:t>is being taught</w:t>
            </w:r>
            <w:proofErr w:type="gramEnd"/>
            <w:r>
              <w:rPr>
                <w:rFonts w:ascii="Ink Free" w:hAnsi="Ink Free" w:cs="Arial"/>
                <w:sz w:val="24"/>
                <w:szCs w:val="24"/>
              </w:rPr>
              <w:t>.</w:t>
            </w: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CC792D" w:rsidRPr="00F2579D" w:rsidRDefault="00CC792D" w:rsidP="00DE44C7">
            <w:pPr>
              <w:rPr>
                <w:rFonts w:ascii="Ink Free" w:hAnsi="Ink Free" w:cs="Arial"/>
                <w:sz w:val="24"/>
                <w:szCs w:val="24"/>
              </w:rPr>
            </w:pPr>
            <w:r>
              <w:rPr>
                <w:rFonts w:ascii="Ink Free" w:hAnsi="Ink Free" w:cs="Arial"/>
                <w:sz w:val="24"/>
                <w:szCs w:val="24"/>
              </w:rPr>
              <w:t>ES - Termly</w:t>
            </w:r>
          </w:p>
          <w:p w:rsidR="00DE44C7" w:rsidRPr="00684B83" w:rsidRDefault="00DE44C7" w:rsidP="00DE44C7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2579D" w:rsidRPr="00F2579D" w:rsidRDefault="00F2579D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lastRenderedPageBreak/>
              <w:t>Coverage of NC is being taught</w:t>
            </w:r>
          </w:p>
          <w:p w:rsidR="00F2579D" w:rsidRPr="005665F4" w:rsidRDefault="00F2579D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  <w:highlight w:val="yellow"/>
              </w:rPr>
            </w:pPr>
            <w:r w:rsidRPr="005665F4">
              <w:rPr>
                <w:rFonts w:ascii="Ink Free" w:hAnsi="Ink Free" w:cs="Arial"/>
                <w:highlight w:val="yellow"/>
              </w:rPr>
              <w:t>Vocabulary is extended and used in lessons</w:t>
            </w:r>
          </w:p>
          <w:p w:rsidR="00F2579D" w:rsidRDefault="00F2579D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</w:rPr>
            </w:pPr>
            <w:r>
              <w:rPr>
                <w:rFonts w:ascii="Ink Free" w:hAnsi="Ink Free" w:cs="Arial"/>
              </w:rPr>
              <w:t>Progress across the school In PE is evident.</w:t>
            </w:r>
          </w:p>
          <w:p w:rsidR="00F2579D" w:rsidRPr="00F2579D" w:rsidRDefault="00F2579D" w:rsidP="00F2579D">
            <w:pPr>
              <w:pStyle w:val="ListParagraph"/>
              <w:ind w:left="360"/>
              <w:rPr>
                <w:rFonts w:ascii="Ink Free" w:hAnsi="Ink Free" w:cs="Arial"/>
              </w:rPr>
            </w:pPr>
          </w:p>
          <w:p w:rsidR="00DE44C7" w:rsidRPr="00F2579D" w:rsidRDefault="003E7431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>Data is objective to support children’s attainment within each class and progress across the year groups</w:t>
            </w:r>
          </w:p>
          <w:p w:rsidR="00DE44C7" w:rsidRPr="00F2579D" w:rsidRDefault="00DE44C7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 xml:space="preserve">Staff will be more aware of </w:t>
            </w:r>
            <w:r w:rsidR="003E7431" w:rsidRPr="00F2579D">
              <w:rPr>
                <w:rFonts w:ascii="Ink Free" w:hAnsi="Ink Free" w:cs="Arial"/>
              </w:rPr>
              <w:t xml:space="preserve">how </w:t>
            </w:r>
            <w:r w:rsidRPr="00F2579D">
              <w:rPr>
                <w:rFonts w:ascii="Ink Free" w:hAnsi="Ink Free" w:cs="Arial"/>
              </w:rPr>
              <w:t>to support children and provide opportunities</w:t>
            </w:r>
            <w:r w:rsidR="003E7431" w:rsidRPr="00F2579D">
              <w:rPr>
                <w:rFonts w:ascii="Ink Free" w:hAnsi="Ink Free" w:cs="Arial"/>
              </w:rPr>
              <w:t xml:space="preserve"> in PE lessons</w:t>
            </w:r>
            <w:r w:rsidR="00F2579D" w:rsidRPr="00F2579D">
              <w:rPr>
                <w:rFonts w:ascii="Ink Free" w:hAnsi="Ink Free" w:cs="Arial"/>
              </w:rPr>
              <w:t xml:space="preserve"> to move them on</w:t>
            </w:r>
            <w:r w:rsidRPr="00F2579D">
              <w:rPr>
                <w:rFonts w:ascii="Ink Free" w:hAnsi="Ink Free" w:cs="Arial"/>
              </w:rPr>
              <w:t xml:space="preserve">. </w:t>
            </w:r>
          </w:p>
          <w:p w:rsidR="00F2579D" w:rsidRDefault="00F2579D" w:rsidP="00F2579D">
            <w:pPr>
              <w:rPr>
                <w:rFonts w:ascii="Ink Free" w:hAnsi="Ink Free" w:cs="Arial"/>
              </w:rPr>
            </w:pPr>
          </w:p>
          <w:p w:rsidR="005665F4" w:rsidRPr="00F2579D" w:rsidRDefault="005665F4" w:rsidP="00F2579D">
            <w:pPr>
              <w:rPr>
                <w:rFonts w:ascii="Ink Free" w:hAnsi="Ink Free" w:cs="Arial"/>
              </w:rPr>
            </w:pPr>
            <w:bookmarkStart w:id="0" w:name="_GoBack"/>
            <w:bookmarkEnd w:id="0"/>
          </w:p>
          <w:p w:rsidR="00F2579D" w:rsidRDefault="005665F4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</w:rPr>
            </w:pPr>
            <w:r>
              <w:rPr>
                <w:rFonts w:ascii="Ink Free" w:hAnsi="Ink Free" w:cs="Arial"/>
              </w:rPr>
              <w:lastRenderedPageBreak/>
              <w:t>Pupil voice</w:t>
            </w:r>
            <w:r w:rsidR="00F2579D" w:rsidRPr="00F2579D">
              <w:rPr>
                <w:rFonts w:ascii="Ink Free" w:hAnsi="Ink Free" w:cs="Arial"/>
              </w:rPr>
              <w:t xml:space="preserve"> will reflect their experiences of PE lessons and their learning .Increased activity should be evident when discussing this with the children. </w:t>
            </w:r>
          </w:p>
          <w:p w:rsidR="002141B0" w:rsidRPr="002141B0" w:rsidRDefault="002141B0" w:rsidP="002141B0">
            <w:pPr>
              <w:pStyle w:val="ListParagraph"/>
              <w:rPr>
                <w:rFonts w:ascii="Ink Free" w:hAnsi="Ink Free" w:cs="Arial"/>
              </w:rPr>
            </w:pPr>
          </w:p>
          <w:p w:rsidR="002141B0" w:rsidRDefault="002141B0" w:rsidP="002141B0">
            <w:pPr>
              <w:rPr>
                <w:rFonts w:ascii="Ink Free" w:hAnsi="Ink Free" w:cs="Arial"/>
              </w:rPr>
            </w:pPr>
          </w:p>
          <w:p w:rsidR="002141B0" w:rsidRDefault="002141B0" w:rsidP="002141B0">
            <w:pPr>
              <w:rPr>
                <w:rFonts w:ascii="Ink Free" w:hAnsi="Ink Free" w:cs="Arial"/>
              </w:rPr>
            </w:pPr>
          </w:p>
          <w:p w:rsidR="002141B0" w:rsidRDefault="002141B0" w:rsidP="002141B0">
            <w:pPr>
              <w:rPr>
                <w:rFonts w:ascii="Ink Free" w:hAnsi="Ink Free" w:cs="Arial"/>
              </w:rPr>
            </w:pPr>
          </w:p>
          <w:p w:rsidR="002141B0" w:rsidRPr="002141B0" w:rsidRDefault="002141B0" w:rsidP="002141B0">
            <w:pPr>
              <w:rPr>
                <w:rFonts w:ascii="Ink Free" w:hAnsi="Ink Free" w:cs="Arial"/>
              </w:rPr>
            </w:pPr>
          </w:p>
          <w:p w:rsidR="001540AD" w:rsidRPr="00F2579D" w:rsidRDefault="00F2579D" w:rsidP="00F2579D">
            <w:pPr>
              <w:pStyle w:val="ListParagraph"/>
              <w:numPr>
                <w:ilvl w:val="0"/>
                <w:numId w:val="4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 xml:space="preserve">Staff will be more familiar with the HHH assessments and provide a more rounded physical assessment of each individual. </w:t>
            </w:r>
          </w:p>
        </w:tc>
        <w:tc>
          <w:tcPr>
            <w:tcW w:w="2126" w:type="dxa"/>
            <w:shd w:val="clear" w:color="auto" w:fill="auto"/>
          </w:tcPr>
          <w:p w:rsidR="00DE44C7" w:rsidRPr="00684B83" w:rsidRDefault="00DE44C7" w:rsidP="00DE44C7">
            <w:pPr>
              <w:rPr>
                <w:rFonts w:ascii="Arial" w:hAnsi="Arial" w:cs="Arial"/>
              </w:rPr>
            </w:pPr>
          </w:p>
        </w:tc>
      </w:tr>
      <w:tr w:rsidR="00DE44C7" w:rsidRPr="00684B83" w:rsidTr="002141B0">
        <w:trPr>
          <w:cantSplit/>
          <w:trHeight w:val="856"/>
        </w:trPr>
        <w:tc>
          <w:tcPr>
            <w:tcW w:w="2405" w:type="dxa"/>
          </w:tcPr>
          <w:p w:rsidR="00F2579D" w:rsidRDefault="00831521" w:rsidP="0048630F">
            <w:pPr>
              <w:pStyle w:val="TableParagraph"/>
              <w:tabs>
                <w:tab w:val="left" w:pos="240"/>
              </w:tabs>
              <w:ind w:right="131"/>
              <w:rPr>
                <w:rFonts w:ascii="Ink Free" w:hAnsi="Ink Free" w:cs="Arial"/>
                <w:sz w:val="24"/>
                <w:szCs w:val="24"/>
              </w:rPr>
            </w:pPr>
            <w:r w:rsidRPr="00F2579D">
              <w:rPr>
                <w:rFonts w:ascii="Ink Free" w:hAnsi="Ink Free" w:cs="Arial"/>
                <w:sz w:val="24"/>
                <w:szCs w:val="24"/>
              </w:rPr>
              <w:t xml:space="preserve">Ensure opportunities for </w:t>
            </w:r>
            <w:r w:rsidR="0048630F" w:rsidRPr="00F2579D">
              <w:rPr>
                <w:rFonts w:ascii="Ink Free" w:hAnsi="Ink Free" w:cs="Arial"/>
                <w:sz w:val="24"/>
                <w:szCs w:val="24"/>
              </w:rPr>
              <w:t xml:space="preserve">all </w:t>
            </w:r>
            <w:r w:rsidRPr="00F2579D">
              <w:rPr>
                <w:rFonts w:ascii="Ink Free" w:hAnsi="Ink Free" w:cs="Arial"/>
                <w:sz w:val="24"/>
                <w:szCs w:val="24"/>
              </w:rPr>
              <w:t>children to receive high quality physical exercise</w:t>
            </w:r>
            <w:r w:rsidR="00F2579D">
              <w:rPr>
                <w:rFonts w:ascii="Ink Free" w:hAnsi="Ink Free" w:cs="Arial"/>
                <w:sz w:val="24"/>
                <w:szCs w:val="24"/>
              </w:rPr>
              <w:t xml:space="preserve"> throughout the day. </w:t>
            </w:r>
          </w:p>
          <w:p w:rsidR="002141B0" w:rsidRDefault="002141B0" w:rsidP="0048630F">
            <w:pPr>
              <w:rPr>
                <w:rFonts w:ascii="Ink Free" w:hAnsi="Ink Free"/>
                <w:sz w:val="24"/>
              </w:rPr>
            </w:pPr>
          </w:p>
          <w:p w:rsidR="0048630F" w:rsidRPr="002141B0" w:rsidRDefault="002141B0" w:rsidP="0048630F">
            <w:pPr>
              <w:rPr>
                <w:rFonts w:ascii="Ink Free" w:hAnsi="Ink Free"/>
                <w:sz w:val="24"/>
              </w:rPr>
            </w:pPr>
            <w:r w:rsidRPr="002141B0">
              <w:rPr>
                <w:rFonts w:ascii="Ink Free" w:hAnsi="Ink Free"/>
                <w:sz w:val="24"/>
              </w:rPr>
              <w:t>Mo</w:t>
            </w:r>
            <w:r w:rsidR="0048630F" w:rsidRPr="002141B0">
              <w:rPr>
                <w:rFonts w:ascii="Ink Free" w:hAnsi="Ink Free"/>
                <w:sz w:val="24"/>
              </w:rPr>
              <w:t>nitor the amount of movement in a PE lesson – ensuring there is constant physical activity where heart rates increase.</w:t>
            </w:r>
          </w:p>
          <w:p w:rsidR="00DE44C7" w:rsidRPr="00684B83" w:rsidRDefault="00DE44C7" w:rsidP="00C20E8E">
            <w:pPr>
              <w:rPr>
                <w:rFonts w:ascii="Arial" w:hAnsi="Arial" w:cs="Arial"/>
              </w:rPr>
            </w:pPr>
          </w:p>
          <w:p w:rsidR="00DE44C7" w:rsidRPr="00684B83" w:rsidRDefault="00DE44C7" w:rsidP="00C20E8E">
            <w:pPr>
              <w:rPr>
                <w:rFonts w:ascii="Arial" w:hAnsi="Arial" w:cs="Arial"/>
              </w:rPr>
            </w:pPr>
          </w:p>
          <w:p w:rsidR="00DE44C7" w:rsidRPr="00684B83" w:rsidRDefault="00DE44C7" w:rsidP="00C20E8E">
            <w:pPr>
              <w:rPr>
                <w:rFonts w:ascii="Arial" w:hAnsi="Arial" w:cs="Arial"/>
              </w:rPr>
            </w:pPr>
          </w:p>
          <w:p w:rsidR="00DE44C7" w:rsidRPr="00684B83" w:rsidRDefault="00DE44C7" w:rsidP="00C20E8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772731" w:rsidRPr="00F2579D" w:rsidRDefault="00684B83" w:rsidP="00C20E8E">
            <w:pPr>
              <w:rPr>
                <w:rFonts w:ascii="Ink Free" w:hAnsi="Ink Free" w:cs="Arial"/>
                <w:sz w:val="24"/>
                <w:szCs w:val="24"/>
              </w:rPr>
            </w:pPr>
            <w:r w:rsidRPr="00F2579D">
              <w:rPr>
                <w:rFonts w:ascii="Ink Free" w:hAnsi="Ink Free" w:cs="Arial"/>
                <w:sz w:val="24"/>
                <w:szCs w:val="24"/>
              </w:rPr>
              <w:lastRenderedPageBreak/>
              <w:t>P.E team</w:t>
            </w:r>
            <w:r w:rsidR="00831521" w:rsidRPr="00F2579D">
              <w:rPr>
                <w:rFonts w:ascii="Ink Free" w:hAnsi="Ink Free" w:cs="Arial"/>
                <w:sz w:val="24"/>
                <w:szCs w:val="24"/>
              </w:rPr>
              <w:t xml:space="preserve"> </w:t>
            </w:r>
            <w:r w:rsidR="00772731" w:rsidRPr="00F2579D">
              <w:rPr>
                <w:rFonts w:ascii="Ink Free" w:hAnsi="Ink Free" w:cs="Arial"/>
                <w:sz w:val="24"/>
                <w:szCs w:val="24"/>
              </w:rPr>
              <w:t>will…</w:t>
            </w:r>
          </w:p>
          <w:p w:rsidR="003E7431" w:rsidRPr="00F2579D" w:rsidRDefault="00772731" w:rsidP="00772731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>Continue to monitor effectiveness of extended playtimes</w:t>
            </w:r>
            <w:r w:rsidR="003E7431" w:rsidRPr="00F2579D">
              <w:rPr>
                <w:rFonts w:ascii="Ink Free" w:hAnsi="Ink Free" w:cs="Arial"/>
              </w:rPr>
              <w:t>/lunchtimes</w:t>
            </w:r>
            <w:r w:rsidRPr="00F2579D">
              <w:rPr>
                <w:rFonts w:ascii="Ink Free" w:hAnsi="Ink Free" w:cs="Arial"/>
              </w:rPr>
              <w:t xml:space="preserve"> </w:t>
            </w:r>
            <w:r w:rsidRPr="00F2579D">
              <w:rPr>
                <w:rFonts w:ascii="Ink Free" w:hAnsi="Ink Free" w:cs="Arial"/>
              </w:rPr>
              <w:lastRenderedPageBreak/>
              <w:t>(structured ph</w:t>
            </w:r>
            <w:r w:rsidR="003E7431" w:rsidRPr="00F2579D">
              <w:rPr>
                <w:rFonts w:ascii="Ink Free" w:hAnsi="Ink Free" w:cs="Arial"/>
              </w:rPr>
              <w:t>ysical activity staff-led/supported)</w:t>
            </w:r>
          </w:p>
          <w:p w:rsidR="00772731" w:rsidRPr="00F2579D" w:rsidRDefault="003E7431" w:rsidP="00772731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>Monitor i</w:t>
            </w:r>
            <w:r w:rsidR="00772731" w:rsidRPr="00F2579D">
              <w:rPr>
                <w:rFonts w:ascii="Ink Free" w:hAnsi="Ink Free" w:cs="Arial"/>
              </w:rPr>
              <w:t xml:space="preserve">mpact of playtime boxes that </w:t>
            </w:r>
            <w:proofErr w:type="gramStart"/>
            <w:r w:rsidR="00772731" w:rsidRPr="00F2579D">
              <w:rPr>
                <w:rFonts w:ascii="Ink Free" w:hAnsi="Ink Free" w:cs="Arial"/>
              </w:rPr>
              <w:t>are used</w:t>
            </w:r>
            <w:proofErr w:type="gramEnd"/>
            <w:r w:rsidR="00772731" w:rsidRPr="00F2579D">
              <w:rPr>
                <w:rFonts w:ascii="Ink Free" w:hAnsi="Ink Free" w:cs="Arial"/>
              </w:rPr>
              <w:t xml:space="preserve"> to support this.</w:t>
            </w:r>
          </w:p>
          <w:p w:rsidR="00772731" w:rsidRPr="00F2579D" w:rsidRDefault="00772731" w:rsidP="00772731">
            <w:pPr>
              <w:pStyle w:val="ListParagraph"/>
              <w:numPr>
                <w:ilvl w:val="0"/>
                <w:numId w:val="1"/>
              </w:numPr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t>Playtime drop-ins/pupil &amp; staff voice/feedback to gather</w:t>
            </w:r>
            <w:r w:rsidR="001540AD" w:rsidRPr="00F2579D">
              <w:rPr>
                <w:rFonts w:ascii="Ink Free" w:hAnsi="Ink Free" w:cs="Arial"/>
              </w:rPr>
              <w:t xml:space="preserve"> thoughts and next steps / </w:t>
            </w:r>
            <w:r w:rsidRPr="00F2579D">
              <w:rPr>
                <w:rFonts w:ascii="Ink Free" w:hAnsi="Ink Free" w:cs="Arial"/>
              </w:rPr>
              <w:t>ensure consistency across year groups</w:t>
            </w:r>
          </w:p>
          <w:p w:rsidR="003E7431" w:rsidRDefault="003E7431" w:rsidP="00772731">
            <w:pPr>
              <w:rPr>
                <w:rFonts w:ascii="Arial" w:hAnsi="Arial" w:cs="Arial"/>
              </w:rPr>
            </w:pPr>
          </w:p>
          <w:p w:rsidR="002141B0" w:rsidRPr="00684B83" w:rsidRDefault="002141B0" w:rsidP="00772731">
            <w:pPr>
              <w:rPr>
                <w:rFonts w:ascii="Arial" w:hAnsi="Arial" w:cs="Arial"/>
              </w:rPr>
            </w:pPr>
          </w:p>
          <w:p w:rsidR="00DE44C7" w:rsidRPr="002141B0" w:rsidRDefault="00772731" w:rsidP="00772731">
            <w:pPr>
              <w:rPr>
                <w:rFonts w:ascii="Ink Free" w:hAnsi="Ink Free" w:cs="Arial"/>
                <w:sz w:val="24"/>
                <w:szCs w:val="24"/>
              </w:rPr>
            </w:pPr>
            <w:r w:rsidRPr="002141B0">
              <w:rPr>
                <w:rFonts w:ascii="Ink Free" w:hAnsi="Ink Free" w:cs="Arial"/>
                <w:sz w:val="24"/>
                <w:szCs w:val="24"/>
              </w:rPr>
              <w:t>Class teachers will…</w:t>
            </w:r>
          </w:p>
          <w:p w:rsidR="009314DF" w:rsidRPr="002141B0" w:rsidRDefault="002141B0" w:rsidP="009314DF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Arial"/>
              </w:rPr>
            </w:pPr>
            <w:r w:rsidRPr="002141B0">
              <w:rPr>
                <w:rFonts w:ascii="Ink Free" w:hAnsi="Ink Free" w:cs="Arial"/>
              </w:rPr>
              <w:t>Deliver support</w:t>
            </w:r>
            <w:r w:rsidR="00772731" w:rsidRPr="002141B0">
              <w:rPr>
                <w:rFonts w:ascii="Ink Free" w:hAnsi="Ink Free" w:cs="Arial"/>
              </w:rPr>
              <w:t xml:space="preserve"> activity &amp; P.E. </w:t>
            </w:r>
          </w:p>
          <w:p w:rsidR="009314DF" w:rsidRPr="002141B0" w:rsidRDefault="009314DF" w:rsidP="009314DF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Arial"/>
              </w:rPr>
            </w:pPr>
            <w:r w:rsidRPr="002141B0">
              <w:rPr>
                <w:rFonts w:ascii="Ink Free" w:hAnsi="Ink Free" w:cs="Arial"/>
              </w:rPr>
              <w:t>Responsible for delivering quality P.E</w:t>
            </w:r>
          </w:p>
          <w:p w:rsidR="00B02BF5" w:rsidRPr="002141B0" w:rsidRDefault="002141B0" w:rsidP="002141B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141B0">
              <w:rPr>
                <w:rFonts w:ascii="Ink Free" w:hAnsi="Ink Free" w:cs="Arial"/>
                <w:bCs/>
                <w:iCs/>
              </w:rPr>
              <w:t>Ensure there the lesson has high energy and high activity.</w:t>
            </w:r>
          </w:p>
          <w:p w:rsidR="002141B0" w:rsidRPr="002141B0" w:rsidRDefault="002141B0" w:rsidP="00CC792D">
            <w:pPr>
              <w:pStyle w:val="ListParagraph"/>
              <w:ind w:left="36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:rsidR="00DE44C7" w:rsidRPr="00F2579D" w:rsidRDefault="003E7431" w:rsidP="003E7431">
            <w:pPr>
              <w:pStyle w:val="ListParagraph"/>
              <w:ind w:left="0"/>
              <w:rPr>
                <w:rFonts w:ascii="Ink Free" w:hAnsi="Ink Free" w:cs="Arial"/>
              </w:rPr>
            </w:pPr>
            <w:r w:rsidRPr="00F2579D">
              <w:rPr>
                <w:rFonts w:ascii="Ink Free" w:hAnsi="Ink Free" w:cs="Arial"/>
              </w:rPr>
              <w:lastRenderedPageBreak/>
              <w:t>D</w:t>
            </w:r>
            <w:r w:rsidR="00772731" w:rsidRPr="00F2579D">
              <w:rPr>
                <w:rFonts w:ascii="Ink Free" w:hAnsi="Ink Free" w:cs="Arial"/>
              </w:rPr>
              <w:t>uring school year.</w:t>
            </w:r>
          </w:p>
          <w:p w:rsidR="00772731" w:rsidRPr="00F2579D" w:rsidRDefault="00772731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DE44C7" w:rsidRPr="00684B83" w:rsidRDefault="00DE44C7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Pr="00684B83" w:rsidRDefault="00B02BF5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02BF5" w:rsidRDefault="009314DF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  <w:r w:rsidRPr="002141B0">
              <w:rPr>
                <w:rFonts w:ascii="Ink Free" w:hAnsi="Ink Free" w:cs="Arial"/>
                <w:sz w:val="22"/>
                <w:szCs w:val="22"/>
              </w:rPr>
              <w:t>Throughout the year</w:t>
            </w:r>
            <w:r w:rsidR="00B02BF5" w:rsidRPr="002141B0">
              <w:rPr>
                <w:rFonts w:ascii="Ink Free" w:hAnsi="Ink Free" w:cs="Arial"/>
                <w:sz w:val="22"/>
                <w:szCs w:val="22"/>
              </w:rPr>
              <w:t xml:space="preserve"> </w:t>
            </w: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</w:p>
          <w:p w:rsidR="00CC792D" w:rsidRPr="002141B0" w:rsidRDefault="00CC792D" w:rsidP="00C20E8E">
            <w:pPr>
              <w:pStyle w:val="ListParagraph"/>
              <w:ind w:left="0"/>
              <w:rPr>
                <w:rFonts w:ascii="Ink Free" w:hAnsi="Ink Free" w:cs="Arial"/>
                <w:sz w:val="22"/>
                <w:szCs w:val="22"/>
              </w:rPr>
            </w:pPr>
            <w:r>
              <w:rPr>
                <w:rFonts w:ascii="Ink Free" w:hAnsi="Ink Free" w:cs="Arial"/>
                <w:sz w:val="22"/>
                <w:szCs w:val="22"/>
              </w:rPr>
              <w:t>Weekly</w:t>
            </w:r>
          </w:p>
        </w:tc>
        <w:tc>
          <w:tcPr>
            <w:tcW w:w="3685" w:type="dxa"/>
          </w:tcPr>
          <w:p w:rsidR="002141B0" w:rsidRPr="002141B0" w:rsidRDefault="002141B0" w:rsidP="002141B0">
            <w:pPr>
              <w:pStyle w:val="TableParagraph"/>
              <w:numPr>
                <w:ilvl w:val="0"/>
                <w:numId w:val="39"/>
              </w:numPr>
              <w:tabs>
                <w:tab w:val="left" w:pos="240"/>
              </w:tabs>
              <w:ind w:right="131"/>
              <w:rPr>
                <w:rFonts w:ascii="Ink Free" w:hAnsi="Ink Free" w:cs="Arial"/>
                <w:sz w:val="24"/>
                <w:szCs w:val="24"/>
              </w:rPr>
            </w:pPr>
            <w:r w:rsidRPr="002141B0">
              <w:rPr>
                <w:rFonts w:ascii="Ink Free" w:hAnsi="Ink Free"/>
                <w:sz w:val="24"/>
                <w:szCs w:val="24"/>
              </w:rPr>
              <w:lastRenderedPageBreak/>
              <w:t xml:space="preserve">Increased </w:t>
            </w:r>
            <w:r w:rsidR="00F2579D" w:rsidRPr="002141B0">
              <w:rPr>
                <w:rFonts w:ascii="Ink Free" w:hAnsi="Ink Free"/>
                <w:sz w:val="24"/>
                <w:szCs w:val="24"/>
              </w:rPr>
              <w:t>mental wellbeing, pupil aerobic activity, team building and communication; balance, co-ordination and core</w:t>
            </w:r>
            <w:r w:rsidRPr="002141B0">
              <w:rPr>
                <w:rFonts w:ascii="Ink Free" w:hAnsi="Ink Free"/>
                <w:sz w:val="24"/>
                <w:szCs w:val="24"/>
              </w:rPr>
              <w:t xml:space="preserve"> strength; s</w:t>
            </w:r>
            <w:r>
              <w:rPr>
                <w:rFonts w:ascii="Ink Free" w:hAnsi="Ink Free"/>
                <w:sz w:val="24"/>
                <w:szCs w:val="24"/>
              </w:rPr>
              <w:t xml:space="preserve">kill and </w:t>
            </w:r>
            <w:r w:rsidRPr="002141B0">
              <w:rPr>
                <w:rFonts w:ascii="Ink Free" w:hAnsi="Ink Free"/>
                <w:sz w:val="24"/>
                <w:szCs w:val="24"/>
              </w:rPr>
              <w:lastRenderedPageBreak/>
              <w:t>tactic</w:t>
            </w:r>
            <w:r>
              <w:rPr>
                <w:rFonts w:ascii="Ink Free" w:hAnsi="Ink Free" w:cs="Arial"/>
                <w:sz w:val="24"/>
                <w:szCs w:val="24"/>
              </w:rPr>
              <w:t>.</w:t>
            </w:r>
          </w:p>
          <w:p w:rsidR="00F2579D" w:rsidRPr="002141B0" w:rsidRDefault="00F2579D" w:rsidP="002141B0">
            <w:pPr>
              <w:pStyle w:val="ListParagraph"/>
              <w:ind w:left="360"/>
              <w:rPr>
                <w:rFonts w:ascii="Ink Free" w:hAnsi="Ink Free" w:cs="Arial"/>
              </w:rPr>
            </w:pPr>
          </w:p>
          <w:p w:rsidR="00772731" w:rsidRPr="002141B0" w:rsidRDefault="00772731" w:rsidP="00F2579D">
            <w:pPr>
              <w:pStyle w:val="ListParagraph"/>
              <w:numPr>
                <w:ilvl w:val="0"/>
                <w:numId w:val="22"/>
              </w:numPr>
              <w:rPr>
                <w:rFonts w:ascii="Ink Free" w:hAnsi="Ink Free" w:cs="Arial"/>
              </w:rPr>
            </w:pPr>
            <w:r w:rsidRPr="002141B0">
              <w:rPr>
                <w:rFonts w:ascii="Ink Free" w:hAnsi="Ink Free" w:cs="Arial"/>
              </w:rPr>
              <w:t>Equipment utilised to maximise opportunities and enjoyment at playtime</w:t>
            </w:r>
          </w:p>
          <w:p w:rsidR="00772731" w:rsidRPr="002141B0" w:rsidRDefault="001540AD" w:rsidP="00F2579D">
            <w:pPr>
              <w:pStyle w:val="ListParagraph"/>
              <w:numPr>
                <w:ilvl w:val="0"/>
                <w:numId w:val="22"/>
              </w:numPr>
              <w:rPr>
                <w:rFonts w:ascii="Ink Free" w:hAnsi="Ink Free" w:cs="Arial"/>
              </w:rPr>
            </w:pPr>
            <w:r w:rsidRPr="002141B0">
              <w:rPr>
                <w:rFonts w:ascii="Ink Free" w:hAnsi="Ink Free" w:cs="Arial"/>
              </w:rPr>
              <w:t>Children</w:t>
            </w:r>
            <w:r w:rsidR="00772731" w:rsidRPr="002141B0">
              <w:rPr>
                <w:rFonts w:ascii="Ink Free" w:hAnsi="Ink Free" w:cs="Arial"/>
              </w:rPr>
              <w:t xml:space="preserve"> receive quality physical activity (structured/led by staff) for at least </w:t>
            </w:r>
            <w:r w:rsidR="003E7431" w:rsidRPr="002141B0">
              <w:rPr>
                <w:rFonts w:ascii="Ink Free" w:hAnsi="Ink Free" w:cs="Arial"/>
              </w:rPr>
              <w:t xml:space="preserve">45 </w:t>
            </w:r>
            <w:proofErr w:type="spellStart"/>
            <w:r w:rsidR="003E7431" w:rsidRPr="002141B0">
              <w:rPr>
                <w:rFonts w:ascii="Ink Free" w:hAnsi="Ink Free" w:cs="Arial"/>
              </w:rPr>
              <w:t>mins</w:t>
            </w:r>
            <w:proofErr w:type="spellEnd"/>
            <w:r w:rsidR="003E7431" w:rsidRPr="002141B0">
              <w:rPr>
                <w:rFonts w:ascii="Ink Free" w:hAnsi="Ink Free" w:cs="Arial"/>
              </w:rPr>
              <w:t xml:space="preserve"> per day.</w:t>
            </w:r>
          </w:p>
          <w:p w:rsidR="00DE44C7" w:rsidRPr="002141B0" w:rsidRDefault="003E7431" w:rsidP="00F2579D">
            <w:pPr>
              <w:pStyle w:val="ListParagraph"/>
              <w:numPr>
                <w:ilvl w:val="0"/>
                <w:numId w:val="22"/>
              </w:numPr>
              <w:rPr>
                <w:rFonts w:ascii="Ink Free" w:hAnsi="Ink Free" w:cs="Arial"/>
              </w:rPr>
            </w:pPr>
            <w:r w:rsidRPr="002141B0">
              <w:rPr>
                <w:rFonts w:ascii="Ink Free" w:hAnsi="Ink Free" w:cs="Arial"/>
              </w:rPr>
              <w:t xml:space="preserve">Pupil voice informs children are participating in regular PE sessions </w:t>
            </w:r>
            <w:r w:rsidR="00772731" w:rsidRPr="002141B0">
              <w:rPr>
                <w:rFonts w:ascii="Ink Free" w:hAnsi="Ink Free" w:cs="Arial"/>
              </w:rPr>
              <w:t>to meet P.E statutory requirements.</w:t>
            </w:r>
          </w:p>
          <w:p w:rsidR="00B02BF5" w:rsidRPr="002141B0" w:rsidRDefault="00B02BF5" w:rsidP="00772731">
            <w:pPr>
              <w:rPr>
                <w:rFonts w:ascii="Arial" w:hAnsi="Arial" w:cs="Arial"/>
              </w:rPr>
            </w:pPr>
          </w:p>
          <w:p w:rsidR="00B02BF5" w:rsidRPr="002141B0" w:rsidRDefault="00B02BF5" w:rsidP="00F2579D">
            <w:pPr>
              <w:pStyle w:val="ListParagraph"/>
              <w:numPr>
                <w:ilvl w:val="0"/>
                <w:numId w:val="22"/>
              </w:numPr>
              <w:rPr>
                <w:rFonts w:ascii="Ink Free" w:hAnsi="Ink Free" w:cs="Arial"/>
              </w:rPr>
            </w:pPr>
            <w:r w:rsidRPr="002141B0">
              <w:rPr>
                <w:rFonts w:ascii="Ink Free" w:hAnsi="Ink Free" w:cs="Arial"/>
              </w:rPr>
              <w:t>Quality P.E. sessions, in line with statutory requirements.</w:t>
            </w:r>
          </w:p>
          <w:p w:rsidR="00B02BF5" w:rsidRPr="002141B0" w:rsidRDefault="002141B0" w:rsidP="00F2579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141B0">
              <w:rPr>
                <w:rFonts w:ascii="Ink Free" w:hAnsi="Ink Free" w:cs="Arial"/>
              </w:rPr>
              <w:t>Children will feel more tired at the end of their PE sessions.</w:t>
            </w:r>
          </w:p>
        </w:tc>
        <w:tc>
          <w:tcPr>
            <w:tcW w:w="2126" w:type="dxa"/>
            <w:shd w:val="clear" w:color="auto" w:fill="auto"/>
          </w:tcPr>
          <w:p w:rsidR="009D7F0A" w:rsidRPr="00684B83" w:rsidRDefault="009D7F0A" w:rsidP="00784272">
            <w:pPr>
              <w:shd w:val="clear" w:color="auto" w:fill="00FF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</w:tr>
      <w:tr w:rsidR="00DE44C7" w:rsidRPr="00684B83" w:rsidTr="00C7450E">
        <w:trPr>
          <w:cantSplit/>
          <w:trHeight w:val="1900"/>
        </w:trPr>
        <w:tc>
          <w:tcPr>
            <w:tcW w:w="2405" w:type="dxa"/>
          </w:tcPr>
          <w:p w:rsidR="002141B0" w:rsidRDefault="00C1041F" w:rsidP="00C20E8E">
            <w:pPr>
              <w:rPr>
                <w:rFonts w:ascii="Arial" w:hAnsi="Arial" w:cs="Arial"/>
              </w:rPr>
            </w:pPr>
            <w:r w:rsidRPr="002141B0">
              <w:rPr>
                <w:rFonts w:ascii="Bradley Hand ITC" w:hAnsi="Bradley Hand ITC"/>
                <w:sz w:val="24"/>
              </w:rPr>
              <w:lastRenderedPageBreak/>
              <w:t>To support children’s physical and mental well-being, improved levels of</w:t>
            </w:r>
            <w:r w:rsidR="002141B0">
              <w:rPr>
                <w:rFonts w:ascii="Bradley Hand ITC" w:hAnsi="Bradley Hand ITC"/>
                <w:sz w:val="24"/>
              </w:rPr>
              <w:t xml:space="preserve"> </w:t>
            </w:r>
            <w:r w:rsidRPr="002141B0">
              <w:rPr>
                <w:rFonts w:ascii="Bradley Hand ITC" w:hAnsi="Bradley Hand ITC"/>
                <w:sz w:val="24"/>
              </w:rPr>
              <w:t>concentration as well as physical fitness.</w:t>
            </w:r>
          </w:p>
          <w:p w:rsidR="00C7450E" w:rsidRDefault="00C7450E" w:rsidP="00C20E8E">
            <w:pPr>
              <w:rPr>
                <w:rFonts w:ascii="Ink Free" w:hAnsi="Ink Free" w:cs="Arial"/>
                <w:sz w:val="24"/>
                <w:szCs w:val="24"/>
              </w:rPr>
            </w:pPr>
            <w:r w:rsidRPr="00C7450E">
              <w:rPr>
                <w:rFonts w:ascii="Ink Free" w:hAnsi="Ink Free" w:cs="Arial"/>
                <w:sz w:val="24"/>
                <w:szCs w:val="24"/>
              </w:rPr>
              <w:t xml:space="preserve">Source </w:t>
            </w:r>
            <w:r w:rsidR="00C1041F" w:rsidRPr="00C7450E">
              <w:rPr>
                <w:rFonts w:ascii="Ink Free" w:hAnsi="Ink Free" w:cs="Arial"/>
                <w:sz w:val="24"/>
                <w:szCs w:val="24"/>
              </w:rPr>
              <w:t>Swimming teaching as part of sessions in PE curriculum</w:t>
            </w:r>
            <w:r>
              <w:rPr>
                <w:rFonts w:ascii="Ink Free" w:hAnsi="Ink Free" w:cs="Arial"/>
                <w:sz w:val="24"/>
                <w:szCs w:val="24"/>
              </w:rPr>
              <w:t xml:space="preserve"> </w:t>
            </w:r>
          </w:p>
          <w:p w:rsidR="00250F78" w:rsidRDefault="00250F78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Pr="004F4BDE" w:rsidRDefault="00CC792D" w:rsidP="00DD4B18">
            <w:pPr>
              <w:pStyle w:val="TableParagraph"/>
              <w:rPr>
                <w:rFonts w:ascii="Bradley Hand ITC" w:hAnsi="Bradley Hand ITC"/>
                <w:sz w:val="24"/>
              </w:rPr>
            </w:pPr>
          </w:p>
          <w:p w:rsidR="00CC792D" w:rsidRDefault="00CC792D" w:rsidP="00250F78">
            <w:pPr>
              <w:spacing w:line="290" w:lineRule="exact"/>
              <w:jc w:val="both"/>
              <w:rPr>
                <w:rFonts w:ascii="Bradley Hand ITC" w:hAnsi="Bradley Hand ITC"/>
                <w:sz w:val="24"/>
              </w:rPr>
            </w:pPr>
          </w:p>
          <w:p w:rsidR="00CC792D" w:rsidRDefault="00CC792D" w:rsidP="00250F78">
            <w:pPr>
              <w:spacing w:line="290" w:lineRule="exact"/>
              <w:jc w:val="both"/>
              <w:rPr>
                <w:rFonts w:ascii="Bradley Hand ITC" w:hAnsi="Bradley Hand ITC"/>
                <w:sz w:val="24"/>
              </w:rPr>
            </w:pPr>
          </w:p>
          <w:p w:rsidR="00DE44C7" w:rsidRPr="00CC792D" w:rsidRDefault="00250F78" w:rsidP="00CC792D">
            <w:pPr>
              <w:spacing w:line="290" w:lineRule="exact"/>
              <w:jc w:val="both"/>
              <w:rPr>
                <w:rFonts w:ascii="Bradley Hand ITC" w:hAnsi="Bradley Hand ITC"/>
                <w:sz w:val="24"/>
              </w:rPr>
            </w:pPr>
            <w:r w:rsidRPr="00CC792D">
              <w:rPr>
                <w:rFonts w:ascii="Bradley Hand ITC" w:hAnsi="Bradley Hand ITC"/>
                <w:sz w:val="24"/>
              </w:rPr>
              <w:t>Lead on a healthy eating week.</w:t>
            </w:r>
          </w:p>
        </w:tc>
        <w:tc>
          <w:tcPr>
            <w:tcW w:w="3686" w:type="dxa"/>
          </w:tcPr>
          <w:p w:rsidR="00D02A6C" w:rsidRPr="00C7450E" w:rsidRDefault="00D02A6C" w:rsidP="00D02A6C">
            <w:pPr>
              <w:rPr>
                <w:rFonts w:ascii="Ink Free" w:hAnsi="Ink Free" w:cs="Arial"/>
                <w:bCs/>
                <w:iCs/>
                <w:sz w:val="24"/>
                <w:szCs w:val="24"/>
              </w:rPr>
            </w:pPr>
            <w:r w:rsidRPr="00C7450E">
              <w:rPr>
                <w:rFonts w:ascii="Ink Free" w:hAnsi="Ink Free" w:cs="Arial"/>
                <w:bCs/>
                <w:iCs/>
                <w:sz w:val="24"/>
                <w:szCs w:val="24"/>
              </w:rPr>
              <w:lastRenderedPageBreak/>
              <w:t>Teachers will…</w:t>
            </w:r>
          </w:p>
          <w:p w:rsidR="00D02A6C" w:rsidRPr="00C7450E" w:rsidRDefault="00D02A6C" w:rsidP="00FF2203">
            <w:pPr>
              <w:pStyle w:val="ListParagraph"/>
              <w:numPr>
                <w:ilvl w:val="0"/>
                <w:numId w:val="19"/>
              </w:numPr>
              <w:rPr>
                <w:rFonts w:ascii="Ink Free" w:hAnsi="Ink Free" w:cs="Arial"/>
                <w:bCs/>
                <w:iCs/>
              </w:rPr>
            </w:pPr>
            <w:r w:rsidRPr="00C7450E">
              <w:rPr>
                <w:rFonts w:ascii="Ink Free" w:hAnsi="Ink Free" w:cs="Arial"/>
                <w:bCs/>
                <w:iCs/>
              </w:rPr>
              <w:t xml:space="preserve">Continue with </w:t>
            </w:r>
            <w:r w:rsidR="002141B0" w:rsidRPr="00C7450E">
              <w:rPr>
                <w:rFonts w:ascii="Ink Free" w:hAnsi="Ink Free" w:cs="Arial"/>
                <w:bCs/>
                <w:iCs/>
              </w:rPr>
              <w:t xml:space="preserve">swimming, </w:t>
            </w:r>
            <w:r w:rsidRPr="00C7450E">
              <w:rPr>
                <w:rFonts w:ascii="Ink Free" w:hAnsi="Ink Free" w:cs="Arial"/>
                <w:bCs/>
                <w:iCs/>
              </w:rPr>
              <w:t>outdoor &amp; adventurous activities in KS2</w:t>
            </w:r>
            <w:r w:rsidR="002141B0" w:rsidRPr="00C7450E">
              <w:rPr>
                <w:rFonts w:ascii="Ink Free" w:hAnsi="Ink Free" w:cs="Arial"/>
                <w:bCs/>
                <w:iCs/>
              </w:rPr>
              <w:t xml:space="preserve"> and any other activities, which the children evidently enjoyed. </w:t>
            </w:r>
            <w:r w:rsidRPr="00C7450E">
              <w:rPr>
                <w:rFonts w:ascii="Ink Free" w:hAnsi="Ink Free" w:cs="Arial"/>
                <w:bCs/>
                <w:iCs/>
              </w:rPr>
              <w:t xml:space="preserve"> </w:t>
            </w:r>
          </w:p>
          <w:p w:rsidR="002141B0" w:rsidRPr="002141B0" w:rsidRDefault="002141B0" w:rsidP="00C7450E">
            <w:pPr>
              <w:pStyle w:val="ListParagraph"/>
              <w:ind w:left="501"/>
              <w:rPr>
                <w:rFonts w:ascii="Arial" w:hAnsi="Arial" w:cs="Arial"/>
                <w:bCs/>
                <w:iCs/>
              </w:rPr>
            </w:pPr>
          </w:p>
          <w:p w:rsidR="00D02A6C" w:rsidRPr="00C7450E" w:rsidRDefault="009314DF" w:rsidP="00D02A6C">
            <w:pPr>
              <w:rPr>
                <w:rFonts w:ascii="Ink Free" w:hAnsi="Ink Free" w:cs="Arial"/>
                <w:bCs/>
                <w:iCs/>
                <w:sz w:val="24"/>
                <w:szCs w:val="24"/>
              </w:rPr>
            </w:pPr>
            <w:r w:rsidRPr="00C7450E">
              <w:rPr>
                <w:rFonts w:ascii="Ink Free" w:hAnsi="Ink Free" w:cs="Arial"/>
                <w:bCs/>
                <w:iCs/>
                <w:sz w:val="24"/>
                <w:szCs w:val="24"/>
              </w:rPr>
              <w:t>PE team</w:t>
            </w:r>
            <w:r w:rsidR="00D02A6C" w:rsidRPr="00C7450E">
              <w:rPr>
                <w:rFonts w:ascii="Ink Free" w:hAnsi="Ink Free" w:cs="Arial"/>
                <w:bCs/>
                <w:iCs/>
                <w:sz w:val="24"/>
                <w:szCs w:val="24"/>
              </w:rPr>
              <w:t xml:space="preserve"> will…</w:t>
            </w:r>
          </w:p>
          <w:p w:rsidR="00C7450E" w:rsidRPr="00C7450E" w:rsidRDefault="00CC792D" w:rsidP="00D02A6C">
            <w:pPr>
              <w:pStyle w:val="ListParagraph"/>
              <w:numPr>
                <w:ilvl w:val="0"/>
                <w:numId w:val="19"/>
              </w:numPr>
              <w:rPr>
                <w:rFonts w:ascii="Ink Free" w:hAnsi="Ink Free" w:cs="Arial"/>
                <w:bCs/>
                <w:iCs/>
              </w:rPr>
            </w:pPr>
            <w:r>
              <w:rPr>
                <w:rFonts w:ascii="Ink Free" w:hAnsi="Ink Free" w:cs="Arial"/>
                <w:bCs/>
                <w:iCs/>
              </w:rPr>
              <w:t>Enquire about Play</w:t>
            </w:r>
            <w:r w:rsidR="000E14EE" w:rsidRPr="00C7450E">
              <w:rPr>
                <w:rFonts w:ascii="Ink Free" w:hAnsi="Ink Free" w:cs="Arial"/>
                <w:bCs/>
                <w:iCs/>
              </w:rPr>
              <w:t xml:space="preserve"> Leader </w:t>
            </w:r>
            <w:r w:rsidR="000E14EE" w:rsidRPr="00CC792D">
              <w:rPr>
                <w:rFonts w:ascii="Ink Free" w:hAnsi="Ink Free" w:cs="Arial"/>
                <w:bCs/>
                <w:iCs/>
              </w:rPr>
              <w:t>programme</w:t>
            </w:r>
            <w:r w:rsidR="00684B83" w:rsidRPr="00CC792D">
              <w:rPr>
                <w:rFonts w:ascii="Ink Free" w:hAnsi="Ink Free" w:cs="Arial"/>
                <w:bCs/>
                <w:iCs/>
              </w:rPr>
              <w:t xml:space="preserve"> –</w:t>
            </w:r>
            <w:r w:rsidR="00C7450E" w:rsidRPr="00CC792D">
              <w:rPr>
                <w:rFonts w:ascii="Ink Free" w:hAnsi="Ink Free" w:cs="Arial"/>
                <w:bCs/>
                <w:iCs/>
              </w:rPr>
              <w:t xml:space="preserve"> year 5 </w:t>
            </w:r>
            <w:r w:rsidRPr="00CC792D">
              <w:rPr>
                <w:rFonts w:ascii="Bradley Hand ITC" w:hAnsi="Bradley Hand ITC"/>
              </w:rPr>
              <w:t xml:space="preserve"> Leadership skills developed </w:t>
            </w:r>
          </w:p>
          <w:p w:rsidR="00684B83" w:rsidRPr="00C7450E" w:rsidRDefault="00684B83" w:rsidP="00D02A6C">
            <w:pPr>
              <w:pStyle w:val="ListParagraph"/>
              <w:numPr>
                <w:ilvl w:val="0"/>
                <w:numId w:val="19"/>
              </w:numPr>
              <w:rPr>
                <w:rFonts w:ascii="Ink Free" w:hAnsi="Ink Free" w:cs="Arial"/>
                <w:bCs/>
                <w:iCs/>
              </w:rPr>
            </w:pPr>
            <w:r w:rsidRPr="00C7450E">
              <w:rPr>
                <w:rFonts w:ascii="Ink Free" w:hAnsi="Ink Free" w:cs="Arial"/>
                <w:bCs/>
                <w:iCs/>
              </w:rPr>
              <w:t>House /Sports captains to understand job description.</w:t>
            </w:r>
          </w:p>
          <w:p w:rsidR="00DE44C7" w:rsidRPr="00C7450E" w:rsidRDefault="00D02A6C" w:rsidP="00684B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7450E">
              <w:rPr>
                <w:rFonts w:ascii="Ink Free" w:hAnsi="Ink Free" w:cs="Arial"/>
                <w:bCs/>
                <w:iCs/>
              </w:rPr>
              <w:t xml:space="preserve">Organise </w:t>
            </w:r>
            <w:r w:rsidR="00684B83" w:rsidRPr="00C7450E">
              <w:rPr>
                <w:rFonts w:ascii="Ink Free" w:hAnsi="Ink Free" w:cs="Arial"/>
                <w:bCs/>
                <w:iCs/>
              </w:rPr>
              <w:t>an</w:t>
            </w:r>
            <w:r w:rsidRPr="00C7450E">
              <w:rPr>
                <w:rFonts w:ascii="Ink Free" w:hAnsi="Ink Free" w:cs="Arial"/>
                <w:bCs/>
                <w:iCs/>
              </w:rPr>
              <w:t xml:space="preserve"> inspirational </w:t>
            </w:r>
            <w:r w:rsidR="00684B83" w:rsidRPr="00C7450E">
              <w:rPr>
                <w:rFonts w:ascii="Ink Free" w:hAnsi="Ink Free" w:cs="Arial"/>
                <w:bCs/>
                <w:iCs/>
              </w:rPr>
              <w:t>day</w:t>
            </w:r>
            <w:r w:rsidR="00C7450E" w:rsidRPr="00C7450E">
              <w:rPr>
                <w:rFonts w:ascii="Ink Free" w:hAnsi="Ink Free" w:cs="Arial"/>
                <w:bCs/>
                <w:iCs/>
              </w:rPr>
              <w:t xml:space="preserve"> linked </w:t>
            </w:r>
            <w:r w:rsidRPr="00C7450E">
              <w:rPr>
                <w:rFonts w:ascii="Ink Free" w:hAnsi="Ink Free" w:cs="Arial"/>
                <w:bCs/>
                <w:iCs/>
              </w:rPr>
              <w:t xml:space="preserve"> </w:t>
            </w:r>
            <w:r w:rsidR="00C7450E" w:rsidRPr="00C7450E">
              <w:rPr>
                <w:rFonts w:ascii="Ink Free" w:hAnsi="Ink Free" w:cs="Arial"/>
                <w:bCs/>
                <w:iCs/>
              </w:rPr>
              <w:t>with an athlete coming into school</w:t>
            </w:r>
          </w:p>
          <w:p w:rsidR="00C7450E" w:rsidRPr="00C7450E" w:rsidRDefault="00C7450E" w:rsidP="00684B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Ink Free" w:hAnsi="Ink Free" w:cs="Arial"/>
                <w:bCs/>
                <w:iCs/>
              </w:rPr>
              <w:t>Organise competition across the year for SMA to attend</w:t>
            </w:r>
          </w:p>
          <w:p w:rsidR="00C7450E" w:rsidRPr="00C7450E" w:rsidRDefault="00C7450E" w:rsidP="00C7450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Ink Free" w:hAnsi="Ink Free" w:cs="Arial"/>
                <w:bCs/>
                <w:iCs/>
              </w:rPr>
              <w:t>Liaise with professionals to lead on after school clubs</w:t>
            </w:r>
            <w:proofErr w:type="gramStart"/>
            <w:r>
              <w:rPr>
                <w:rFonts w:ascii="Ink Free" w:hAnsi="Ink Free" w:cs="Arial"/>
                <w:bCs/>
                <w:iCs/>
              </w:rPr>
              <w:t>;</w:t>
            </w:r>
            <w:proofErr w:type="gramEnd"/>
            <w:r>
              <w:rPr>
                <w:rFonts w:ascii="Ink Free" w:hAnsi="Ink Free" w:cs="Arial"/>
                <w:bCs/>
                <w:iCs/>
              </w:rPr>
              <w:t xml:space="preserve"> dance, football, tennis, martial arts. </w:t>
            </w:r>
          </w:p>
          <w:p w:rsidR="00C7450E" w:rsidRPr="00CC792D" w:rsidRDefault="00CC792D" w:rsidP="00C7450E">
            <w:pPr>
              <w:pStyle w:val="TableParagraph"/>
              <w:numPr>
                <w:ilvl w:val="0"/>
                <w:numId w:val="19"/>
              </w:numPr>
              <w:rPr>
                <w:rFonts w:ascii="Bradley Hand ITC" w:hAnsi="Bradley Hand ITC"/>
                <w:sz w:val="24"/>
              </w:rPr>
            </w:pPr>
            <w:r>
              <w:rPr>
                <w:rFonts w:ascii="Bradley Hand ITC" w:hAnsi="Bradley Hand ITC"/>
                <w:sz w:val="24"/>
              </w:rPr>
              <w:t xml:space="preserve"> </w:t>
            </w:r>
            <w:r w:rsidR="00C7450E" w:rsidRPr="00CC792D">
              <w:rPr>
                <w:rFonts w:ascii="Bradley Hand ITC" w:hAnsi="Bradley Hand ITC"/>
                <w:sz w:val="24"/>
              </w:rPr>
              <w:t xml:space="preserve">Children more readily choose </w:t>
            </w:r>
            <w:r w:rsidR="00C7450E" w:rsidRPr="00CC792D">
              <w:rPr>
                <w:rFonts w:ascii="Bradley Hand ITC" w:hAnsi="Bradley Hand ITC"/>
                <w:sz w:val="24"/>
              </w:rPr>
              <w:lastRenderedPageBreak/>
              <w:t>to be active with parents.</w:t>
            </w:r>
          </w:p>
          <w:p w:rsidR="00C7450E" w:rsidRDefault="00C7450E" w:rsidP="00CC792D">
            <w:pPr>
              <w:pStyle w:val="ListParagraph"/>
              <w:ind w:left="501"/>
              <w:rPr>
                <w:rFonts w:ascii="Arial" w:hAnsi="Arial" w:cs="Arial"/>
                <w:sz w:val="22"/>
                <w:szCs w:val="22"/>
              </w:rPr>
            </w:pPr>
          </w:p>
          <w:p w:rsidR="00CC792D" w:rsidRDefault="00CC792D" w:rsidP="00CC792D">
            <w:pPr>
              <w:pStyle w:val="ListParagraph"/>
              <w:ind w:left="501"/>
              <w:rPr>
                <w:rFonts w:ascii="Arial" w:hAnsi="Arial" w:cs="Arial"/>
                <w:sz w:val="22"/>
                <w:szCs w:val="22"/>
              </w:rPr>
            </w:pPr>
          </w:p>
          <w:p w:rsidR="00CC792D" w:rsidRPr="00CC792D" w:rsidRDefault="00CC792D" w:rsidP="00CC792D">
            <w:pPr>
              <w:pStyle w:val="ListParagraph"/>
              <w:numPr>
                <w:ilvl w:val="0"/>
                <w:numId w:val="4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 xml:space="preserve">Encourage school council to lead on this initiative – decide what it could look like; supports the sports premium application. Invite school kitchen staff, </w:t>
            </w:r>
            <w:proofErr w:type="gramStart"/>
            <w:r w:rsidRPr="00CC792D">
              <w:rPr>
                <w:rFonts w:ascii="Ink Free" w:hAnsi="Ink Free" w:cs="Arial"/>
              </w:rPr>
              <w:t>parents</w:t>
            </w:r>
            <w:proofErr w:type="gramEnd"/>
            <w:r w:rsidRPr="00CC792D">
              <w:rPr>
                <w:rFonts w:ascii="Ink Free" w:hAnsi="Ink Free" w:cs="Arial"/>
              </w:rPr>
              <w:t xml:space="preserve"> questionnaires. </w:t>
            </w:r>
          </w:p>
        </w:tc>
        <w:tc>
          <w:tcPr>
            <w:tcW w:w="3402" w:type="dxa"/>
          </w:tcPr>
          <w:p w:rsidR="001540AD" w:rsidRPr="00684B83" w:rsidRDefault="001540AD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540AD" w:rsidRPr="00684B83" w:rsidRDefault="001540AD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9314DF" w:rsidRDefault="00C7450E" w:rsidP="00C20E8E">
            <w:pPr>
              <w:pStyle w:val="ListParagraph"/>
              <w:ind w:left="0"/>
              <w:rPr>
                <w:rFonts w:ascii="Ink Free" w:hAnsi="Ink Free" w:cs="Arial"/>
              </w:rPr>
            </w:pPr>
            <w:r w:rsidRPr="00C7450E">
              <w:rPr>
                <w:rFonts w:ascii="Ink Free" w:hAnsi="Ink Free" w:cs="Arial"/>
              </w:rPr>
              <w:t>Throughout the year</w:t>
            </w: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Default="00CC792D" w:rsidP="00C20E8E">
            <w:pPr>
              <w:pStyle w:val="ListParagraph"/>
              <w:ind w:left="0"/>
              <w:rPr>
                <w:rFonts w:ascii="Ink Free" w:hAnsi="Ink Free" w:cs="Arial"/>
              </w:rPr>
            </w:pPr>
          </w:p>
          <w:p w:rsidR="00CC792D" w:rsidRPr="00C7450E" w:rsidRDefault="00CC792D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  <w:r>
              <w:rPr>
                <w:rFonts w:ascii="Ink Free" w:hAnsi="Ink Free" w:cs="Arial"/>
              </w:rPr>
              <w:t>Autumn 2 2023 – to train. Lead on activities in Spring and Summer term 2024</w:t>
            </w: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0E14EE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CC792D" w:rsidRDefault="000E14EE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0E14EE" w:rsidRPr="00CC792D" w:rsidRDefault="000E14EE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0E14EE" w:rsidRPr="00CC792D" w:rsidRDefault="00CC792D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Spring 2023</w:t>
            </w:r>
          </w:p>
          <w:p w:rsidR="000E14EE" w:rsidRPr="00CC792D" w:rsidRDefault="000E14EE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684B83" w:rsidRDefault="00684B83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684B83" w:rsidRDefault="00684B83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0E14EE" w:rsidRPr="00684B83" w:rsidRDefault="00684B83" w:rsidP="00C20E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4B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44C7" w:rsidRPr="00684B83" w:rsidRDefault="00DE44C7" w:rsidP="009314D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1540AD" w:rsidRDefault="001540AD" w:rsidP="001540A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7450E" w:rsidRPr="00684B83" w:rsidRDefault="00C7450E" w:rsidP="001540A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40AD" w:rsidRPr="00C7450E" w:rsidRDefault="00C7450E" w:rsidP="00C7450E">
            <w:pPr>
              <w:pStyle w:val="ListParagraph"/>
              <w:numPr>
                <w:ilvl w:val="0"/>
                <w:numId w:val="24"/>
              </w:numPr>
              <w:rPr>
                <w:rFonts w:ascii="Ink Free" w:hAnsi="Ink Free" w:cs="Arial"/>
              </w:rPr>
            </w:pPr>
            <w:r w:rsidRPr="00C7450E">
              <w:rPr>
                <w:rFonts w:ascii="Ink Free" w:hAnsi="Ink Free" w:cs="Arial"/>
              </w:rPr>
              <w:t xml:space="preserve">Swimming will be taught from year 1-6 using the pop up pool. Year 6 will access a weekly swimming session to support the NC expectations for swimming at the end of KS 2. </w:t>
            </w:r>
          </w:p>
          <w:p w:rsidR="00CC792D" w:rsidRPr="005665F4" w:rsidRDefault="00CC792D" w:rsidP="005665F4">
            <w:pPr>
              <w:rPr>
                <w:rFonts w:ascii="Arial" w:hAnsi="Arial" w:cs="Arial"/>
              </w:rPr>
            </w:pPr>
          </w:p>
          <w:p w:rsidR="00CC792D" w:rsidRPr="00684B83" w:rsidRDefault="00CC792D" w:rsidP="001540A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E44C7" w:rsidRDefault="001540AD" w:rsidP="001540A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CC792D">
              <w:rPr>
                <w:rFonts w:ascii="Ink Free" w:hAnsi="Ink Free" w:cs="Arial"/>
              </w:rPr>
              <w:t>I</w:t>
            </w:r>
            <w:r w:rsidR="00D02A6C" w:rsidRPr="00CC792D">
              <w:rPr>
                <w:rFonts w:ascii="Ink Free" w:hAnsi="Ink Free" w:cs="Arial"/>
              </w:rPr>
              <w:t xml:space="preserve">ncreased </w:t>
            </w:r>
            <w:r w:rsidR="004F1665" w:rsidRPr="00CC792D">
              <w:rPr>
                <w:rFonts w:ascii="Ink Free" w:hAnsi="Ink Free" w:cs="Arial"/>
              </w:rPr>
              <w:t>interest/</w:t>
            </w:r>
            <w:r w:rsidR="00D02A6C" w:rsidRPr="00CC792D">
              <w:rPr>
                <w:rFonts w:ascii="Ink Free" w:hAnsi="Ink Free" w:cs="Arial"/>
              </w:rPr>
              <w:t xml:space="preserve">numbers in sport and physical </w:t>
            </w:r>
            <w:proofErr w:type="gramStart"/>
            <w:r w:rsidR="00D02A6C" w:rsidRPr="00CC792D">
              <w:rPr>
                <w:rFonts w:ascii="Ink Free" w:hAnsi="Ink Free" w:cs="Arial"/>
              </w:rPr>
              <w:t>activity</w:t>
            </w:r>
            <w:r w:rsidR="004F1665" w:rsidRPr="00CC792D">
              <w:rPr>
                <w:rFonts w:ascii="Ink Free" w:hAnsi="Ink Free" w:cs="Arial"/>
              </w:rPr>
              <w:t xml:space="preserve"> </w:t>
            </w:r>
            <w:r w:rsidR="00D02A6C" w:rsidRPr="00CC792D">
              <w:rPr>
                <w:rFonts w:ascii="Ink Free" w:hAnsi="Ink Free" w:cs="Arial"/>
              </w:rPr>
              <w:t xml:space="preserve"> </w:t>
            </w:r>
            <w:r w:rsidR="004F1665" w:rsidRPr="00CC792D">
              <w:rPr>
                <w:rFonts w:ascii="Ink Free" w:hAnsi="Ink Free" w:cs="Arial"/>
              </w:rPr>
              <w:t>by</w:t>
            </w:r>
            <w:proofErr w:type="gramEnd"/>
            <w:r w:rsidR="004F1665" w:rsidRPr="00CC792D">
              <w:rPr>
                <w:rFonts w:ascii="Ink Free" w:hAnsi="Ink Free" w:cs="Arial"/>
              </w:rPr>
              <w:t xml:space="preserve"> </w:t>
            </w:r>
            <w:r w:rsidR="00D02A6C" w:rsidRPr="00CC792D">
              <w:rPr>
                <w:rFonts w:ascii="Ink Free" w:hAnsi="Ink Free" w:cs="Arial"/>
              </w:rPr>
              <w:t>develop</w:t>
            </w:r>
            <w:r w:rsidR="004F1665" w:rsidRPr="00CC792D">
              <w:rPr>
                <w:rFonts w:ascii="Ink Free" w:hAnsi="Ink Free" w:cs="Arial"/>
              </w:rPr>
              <w:t>ing</w:t>
            </w:r>
            <w:r w:rsidR="00D02A6C" w:rsidRPr="00CC792D">
              <w:rPr>
                <w:rFonts w:ascii="Ink Free" w:hAnsi="Ink Free" w:cs="Arial"/>
              </w:rPr>
              <w:t xml:space="preserve"> mental wellbeing (inspired by professional athlete – growth </w:t>
            </w:r>
            <w:r w:rsidR="000E14EE" w:rsidRPr="00CC792D">
              <w:rPr>
                <w:rFonts w:ascii="Ink Free" w:hAnsi="Ink Free" w:cs="Arial"/>
              </w:rPr>
              <w:t>mind set</w:t>
            </w:r>
            <w:r w:rsidR="00D02A6C" w:rsidRPr="00CC792D">
              <w:rPr>
                <w:rFonts w:ascii="Ink Free" w:hAnsi="Ink Free" w:cs="Arial"/>
              </w:rPr>
              <w:t>, resilience, overcoming challenges</w:t>
            </w:r>
            <w:r w:rsidR="004F1665" w:rsidRPr="00CC792D">
              <w:rPr>
                <w:rFonts w:ascii="Ink Free" w:hAnsi="Ink Free" w:cs="Arial"/>
              </w:rPr>
              <w:t>, promoting love of fitness &amp; health</w:t>
            </w:r>
            <w:r w:rsidR="00D02A6C" w:rsidRPr="00CC792D">
              <w:rPr>
                <w:rFonts w:ascii="Ink Free" w:hAnsi="Ink Free" w:cs="Arial"/>
              </w:rPr>
              <w:t xml:space="preserve"> </w:t>
            </w:r>
            <w:proofErr w:type="spellStart"/>
            <w:r w:rsidR="00D02A6C" w:rsidRPr="00CC792D">
              <w:rPr>
                <w:rFonts w:ascii="Ink Free" w:hAnsi="Ink Free" w:cs="Arial"/>
              </w:rPr>
              <w:t>etc</w:t>
            </w:r>
            <w:proofErr w:type="spellEnd"/>
            <w:r w:rsidR="00D02A6C" w:rsidRPr="00CC792D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CC792D" w:rsidRDefault="00CC792D" w:rsidP="00CC792D">
            <w:pPr>
              <w:rPr>
                <w:rFonts w:ascii="Arial" w:hAnsi="Arial" w:cs="Arial"/>
              </w:rPr>
            </w:pPr>
          </w:p>
          <w:p w:rsidR="00CC792D" w:rsidRDefault="00CC792D" w:rsidP="00CC792D">
            <w:pPr>
              <w:rPr>
                <w:rFonts w:ascii="Arial" w:hAnsi="Arial" w:cs="Arial"/>
              </w:rPr>
            </w:pPr>
          </w:p>
          <w:p w:rsidR="005665F4" w:rsidRDefault="005665F4" w:rsidP="00CC792D">
            <w:pPr>
              <w:rPr>
                <w:rFonts w:ascii="Arial" w:hAnsi="Arial" w:cs="Arial"/>
              </w:rPr>
            </w:pPr>
          </w:p>
          <w:p w:rsidR="005665F4" w:rsidRDefault="005665F4" w:rsidP="00CC792D">
            <w:pPr>
              <w:rPr>
                <w:rFonts w:ascii="Arial" w:hAnsi="Arial" w:cs="Arial"/>
              </w:rPr>
            </w:pPr>
          </w:p>
          <w:p w:rsidR="005665F4" w:rsidRDefault="005665F4" w:rsidP="00CC792D">
            <w:pPr>
              <w:rPr>
                <w:rFonts w:ascii="Arial" w:hAnsi="Arial" w:cs="Arial"/>
              </w:rPr>
            </w:pPr>
          </w:p>
          <w:p w:rsidR="00CC792D" w:rsidRPr="00CC792D" w:rsidRDefault="00CC792D" w:rsidP="00CC792D">
            <w:pPr>
              <w:pStyle w:val="ListParagraph"/>
              <w:numPr>
                <w:ilvl w:val="0"/>
                <w:numId w:val="25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Continue to raise awareness of healthy eating.</w:t>
            </w:r>
          </w:p>
          <w:p w:rsidR="00CC792D" w:rsidRPr="00CC792D" w:rsidRDefault="00CC792D" w:rsidP="00CC792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CC792D">
              <w:rPr>
                <w:rFonts w:ascii="Ink Free" w:hAnsi="Ink Free" w:cs="Arial"/>
              </w:rPr>
              <w:t>Parents attend fussy workshops to support their children.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9D7F0A" w:rsidRDefault="009D7F0A" w:rsidP="004F1665">
            <w:pPr>
              <w:rPr>
                <w:rFonts w:ascii="Arial" w:hAnsi="Arial" w:cs="Arial"/>
              </w:rPr>
            </w:pPr>
          </w:p>
          <w:p w:rsidR="009D7F0A" w:rsidRPr="00684B83" w:rsidRDefault="009D7F0A" w:rsidP="004F1665">
            <w:pPr>
              <w:rPr>
                <w:rFonts w:ascii="Arial" w:hAnsi="Arial" w:cs="Arial"/>
              </w:rPr>
            </w:pPr>
          </w:p>
        </w:tc>
      </w:tr>
      <w:tr w:rsidR="002740A9" w:rsidRPr="00684B83" w:rsidTr="00CC792D">
        <w:trPr>
          <w:cantSplit/>
          <w:trHeight w:val="1415"/>
        </w:trPr>
        <w:tc>
          <w:tcPr>
            <w:tcW w:w="2405" w:type="dxa"/>
          </w:tcPr>
          <w:p w:rsidR="002740A9" w:rsidRPr="00CC792D" w:rsidRDefault="002740A9" w:rsidP="00DA3D1C">
            <w:pPr>
              <w:rPr>
                <w:rFonts w:ascii="Ink Free" w:hAnsi="Ink Free" w:cs="Arial"/>
                <w:b/>
                <w:i/>
                <w:sz w:val="24"/>
                <w:szCs w:val="24"/>
                <w:u w:val="single"/>
              </w:rPr>
            </w:pPr>
            <w:r w:rsidRPr="00CC792D">
              <w:rPr>
                <w:rFonts w:ascii="Ink Free" w:hAnsi="Ink Free" w:cs="Arial"/>
                <w:b/>
                <w:i/>
                <w:sz w:val="24"/>
                <w:szCs w:val="24"/>
                <w:u w:val="single"/>
              </w:rPr>
              <w:t>Resourcing &amp; Display</w:t>
            </w:r>
            <w:r>
              <w:rPr>
                <w:rFonts w:ascii="Ink Free" w:hAnsi="Ink Free" w:cs="Arial"/>
                <w:b/>
                <w:i/>
                <w:sz w:val="24"/>
                <w:szCs w:val="24"/>
                <w:u w:val="single"/>
              </w:rPr>
              <w:t>/Website</w:t>
            </w:r>
            <w:r w:rsidRPr="00CC792D">
              <w:rPr>
                <w:rFonts w:ascii="Ink Free" w:hAnsi="Ink Free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2740A9" w:rsidRPr="00CC792D" w:rsidRDefault="002740A9" w:rsidP="00DA3D1C">
            <w:pPr>
              <w:rPr>
                <w:rFonts w:ascii="Ink Free" w:hAnsi="Ink Free" w:cs="Arial"/>
                <w:sz w:val="24"/>
                <w:szCs w:val="24"/>
              </w:rPr>
            </w:pPr>
            <w:r w:rsidRPr="00CC792D">
              <w:rPr>
                <w:rFonts w:ascii="Ink Free" w:hAnsi="Ink Free" w:cs="Arial"/>
                <w:sz w:val="24"/>
                <w:szCs w:val="24"/>
              </w:rPr>
              <w:t>Improve impact and engagement with Sports Display (hall)</w:t>
            </w:r>
            <w:r>
              <w:rPr>
                <w:rFonts w:ascii="Ink Free" w:hAnsi="Ink Free" w:cs="Arial"/>
                <w:sz w:val="24"/>
                <w:szCs w:val="24"/>
              </w:rPr>
              <w:t xml:space="preserve"> and website</w:t>
            </w: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Default="002740A9" w:rsidP="00DA3D1C">
            <w:pPr>
              <w:rPr>
                <w:rFonts w:ascii="Arial" w:hAnsi="Arial" w:cs="Arial"/>
              </w:rPr>
            </w:pPr>
          </w:p>
          <w:p w:rsidR="002740A9" w:rsidRPr="00CC792D" w:rsidRDefault="002740A9" w:rsidP="00DA3D1C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2740A9" w:rsidRPr="00684B83" w:rsidRDefault="002740A9" w:rsidP="00DA3D1C">
            <w:pPr>
              <w:rPr>
                <w:rFonts w:ascii="Arial" w:hAnsi="Arial" w:cs="Arial"/>
              </w:rPr>
            </w:pPr>
            <w:r w:rsidRPr="00CC792D">
              <w:rPr>
                <w:rFonts w:ascii="Ink Free" w:hAnsi="Ink Free" w:cs="Arial"/>
                <w:sz w:val="24"/>
                <w:szCs w:val="24"/>
              </w:rPr>
              <w:t>Ensure monies are well spent to support Sports Premium</w:t>
            </w:r>
          </w:p>
        </w:tc>
        <w:tc>
          <w:tcPr>
            <w:tcW w:w="3686" w:type="dxa"/>
            <w:vMerge w:val="restart"/>
          </w:tcPr>
          <w:p w:rsidR="002740A9" w:rsidRPr="00CC792D" w:rsidRDefault="002740A9" w:rsidP="00684B83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lastRenderedPageBreak/>
              <w:t>Display more pupil voice – sports snippets/news, feedback on outside achievements etc.</w:t>
            </w:r>
          </w:p>
          <w:p w:rsidR="002740A9" w:rsidRPr="00CC792D" w:rsidRDefault="002740A9" w:rsidP="00DA3D1C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Provide opportunity for children to access clubs / express interest via board.</w:t>
            </w:r>
          </w:p>
          <w:p w:rsidR="002740A9" w:rsidRPr="00CC792D" w:rsidRDefault="002740A9" w:rsidP="00DA3D1C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Link with mental well-being – liaise with EH.</w:t>
            </w:r>
          </w:p>
          <w:p w:rsidR="002740A9" w:rsidRPr="00CC792D" w:rsidRDefault="002740A9" w:rsidP="00684B83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 xml:space="preserve">Sports leaders – increase involvement and prominence within school; via board </w:t>
            </w:r>
            <w:r w:rsidRPr="00CC792D">
              <w:rPr>
                <w:rFonts w:ascii="Ink Free" w:hAnsi="Ink Free"/>
              </w:rPr>
              <w:t xml:space="preserve"> </w:t>
            </w:r>
          </w:p>
          <w:p w:rsidR="002740A9" w:rsidRPr="00CC792D" w:rsidRDefault="002740A9" w:rsidP="00D11392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Celebrate outside successes (certificates, achievements etc.)</w:t>
            </w:r>
          </w:p>
          <w:p w:rsidR="002740A9" w:rsidRPr="00CC792D" w:rsidRDefault="002740A9" w:rsidP="00C20E8E">
            <w:pPr>
              <w:pStyle w:val="ListParagraph"/>
              <w:ind w:left="360"/>
              <w:rPr>
                <w:rFonts w:ascii="Ink Free" w:hAnsi="Ink Free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C20E8E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740A9" w:rsidRPr="00CC792D" w:rsidRDefault="002740A9" w:rsidP="00E20520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2740A9" w:rsidRPr="00CC792D" w:rsidRDefault="002740A9" w:rsidP="00C20E8E">
            <w:pPr>
              <w:pStyle w:val="ListParagraph"/>
              <w:ind w:left="360"/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 xml:space="preserve">PE team will… </w:t>
            </w:r>
          </w:p>
          <w:p w:rsidR="002740A9" w:rsidRPr="00CC792D" w:rsidRDefault="002740A9" w:rsidP="00C20E8E">
            <w:pPr>
              <w:pStyle w:val="ListParagraph"/>
              <w:ind w:left="360"/>
              <w:rPr>
                <w:rFonts w:ascii="Ink Free" w:hAnsi="Ink Free" w:cs="Arial"/>
              </w:rPr>
            </w:pPr>
          </w:p>
          <w:p w:rsidR="002740A9" w:rsidRPr="00CC792D" w:rsidRDefault="002740A9" w:rsidP="00E20520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Purchase equipment to support physical activity at break times</w:t>
            </w:r>
          </w:p>
          <w:p w:rsidR="002740A9" w:rsidRPr="00CC792D" w:rsidRDefault="002740A9" w:rsidP="00E20520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lastRenderedPageBreak/>
              <w:t>Purchase equipment to enhance teaching and learning of PE</w:t>
            </w:r>
          </w:p>
          <w:p w:rsidR="002740A9" w:rsidRPr="00CC792D" w:rsidRDefault="002740A9" w:rsidP="00E20520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Monitor clubs; ensure they are running effectively and well attended</w:t>
            </w:r>
          </w:p>
          <w:p w:rsidR="002740A9" w:rsidRPr="00CC792D" w:rsidRDefault="002740A9" w:rsidP="00E20520">
            <w:pPr>
              <w:pStyle w:val="ListParagraph"/>
              <w:numPr>
                <w:ilvl w:val="0"/>
                <w:numId w:val="21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 xml:space="preserve">Monitor Swimming at SMA to </w:t>
            </w:r>
            <w:proofErr w:type="gramStart"/>
            <w:r w:rsidRPr="00CC792D">
              <w:rPr>
                <w:rFonts w:ascii="Ink Free" w:hAnsi="Ink Free" w:cs="Arial"/>
              </w:rPr>
              <w:t>be addressed</w:t>
            </w:r>
            <w:proofErr w:type="gramEnd"/>
            <w:r w:rsidRPr="00CC792D">
              <w:rPr>
                <w:rFonts w:ascii="Ink Free" w:hAnsi="Ink Free" w:cs="Arial"/>
              </w:rPr>
              <w:t xml:space="preserve"> – are we facilitating this effectively?</w:t>
            </w:r>
          </w:p>
          <w:p w:rsidR="002740A9" w:rsidRPr="002740A9" w:rsidRDefault="002740A9" w:rsidP="00684B83">
            <w:pPr>
              <w:tabs>
                <w:tab w:val="left" w:pos="948"/>
              </w:tabs>
              <w:rPr>
                <w:rFonts w:ascii="Ink Free" w:hAnsi="Ink Free" w:cs="Arial"/>
                <w:sz w:val="24"/>
                <w:szCs w:val="24"/>
              </w:rPr>
            </w:pPr>
          </w:p>
          <w:p w:rsidR="002740A9" w:rsidRPr="002740A9" w:rsidRDefault="002740A9" w:rsidP="00684B83">
            <w:pPr>
              <w:tabs>
                <w:tab w:val="left" w:pos="948"/>
              </w:tabs>
              <w:rPr>
                <w:rFonts w:ascii="Ink Free" w:hAnsi="Ink Free" w:cs="Arial"/>
                <w:sz w:val="24"/>
                <w:szCs w:val="24"/>
              </w:rPr>
            </w:pPr>
            <w:r w:rsidRPr="002740A9">
              <w:rPr>
                <w:rFonts w:ascii="Ink Free" w:hAnsi="Ink Free" w:cs="Arial"/>
                <w:sz w:val="24"/>
                <w:szCs w:val="24"/>
              </w:rPr>
              <w:t>PE team will…</w:t>
            </w:r>
          </w:p>
          <w:p w:rsidR="002740A9" w:rsidRPr="002740A9" w:rsidRDefault="002740A9" w:rsidP="00C20E8E">
            <w:pPr>
              <w:pStyle w:val="ListParagraph"/>
              <w:numPr>
                <w:ilvl w:val="0"/>
                <w:numId w:val="28"/>
              </w:numPr>
              <w:tabs>
                <w:tab w:val="left" w:pos="948"/>
              </w:tabs>
              <w:rPr>
                <w:rFonts w:ascii="Ink Free" w:hAnsi="Ink Free" w:cs="Arial"/>
              </w:rPr>
            </w:pPr>
            <w:r w:rsidRPr="002740A9">
              <w:rPr>
                <w:rFonts w:ascii="Ink Free" w:hAnsi="Ink Free" w:cs="Arial"/>
              </w:rPr>
              <w:t xml:space="preserve">Continue to update a P.E </w:t>
            </w:r>
            <w:proofErr w:type="gramStart"/>
            <w:r w:rsidRPr="002740A9">
              <w:rPr>
                <w:rFonts w:ascii="Ink Free" w:hAnsi="Ink Free" w:cs="Arial"/>
              </w:rPr>
              <w:t>page which</w:t>
            </w:r>
            <w:proofErr w:type="gramEnd"/>
            <w:r w:rsidRPr="002740A9">
              <w:rPr>
                <w:rFonts w:ascii="Ink Free" w:hAnsi="Ink Free" w:cs="Arial"/>
              </w:rPr>
              <w:t xml:space="preserve"> includes; a learning yearly overview, pupil voice videos, clubs/event info, achievements, policy, action plan and assessment info.</w:t>
            </w:r>
          </w:p>
          <w:p w:rsidR="002740A9" w:rsidRPr="00684B83" w:rsidRDefault="002740A9" w:rsidP="008754F6">
            <w:pPr>
              <w:pStyle w:val="ListParagraph"/>
              <w:numPr>
                <w:ilvl w:val="0"/>
                <w:numId w:val="28"/>
              </w:numPr>
              <w:tabs>
                <w:tab w:val="left" w:pos="948"/>
              </w:tabs>
              <w:rPr>
                <w:rFonts w:ascii="Arial" w:hAnsi="Arial" w:cs="Arial"/>
                <w:sz w:val="22"/>
                <w:szCs w:val="22"/>
              </w:rPr>
            </w:pPr>
            <w:r w:rsidRPr="002740A9">
              <w:rPr>
                <w:rFonts w:ascii="Ink Free" w:hAnsi="Ink Free" w:cs="Arial"/>
              </w:rPr>
              <w:t xml:space="preserve">SLT to encourage children to celebrate outside of school activities – send photos via website or </w:t>
            </w:r>
            <w:r w:rsidRPr="002740A9">
              <w:rPr>
                <w:rFonts w:ascii="Ink Free" w:hAnsi="Ink Free" w:cs="Arial"/>
              </w:rPr>
              <w:lastRenderedPageBreak/>
              <w:t>bring certificates into school</w:t>
            </w:r>
          </w:p>
        </w:tc>
        <w:tc>
          <w:tcPr>
            <w:tcW w:w="3402" w:type="dxa"/>
          </w:tcPr>
          <w:p w:rsidR="002740A9" w:rsidRDefault="002740A9" w:rsidP="00CC792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:rsidR="002740A9" w:rsidRPr="00CC792D" w:rsidRDefault="002740A9" w:rsidP="00684B83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Autumn Term and continuous there after</w:t>
            </w: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</w:p>
          <w:p w:rsidR="002740A9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  <w:r>
              <w:rPr>
                <w:rFonts w:ascii="Ink Free" w:hAnsi="Ink Free" w:cs="Arial"/>
              </w:rPr>
              <w:t xml:space="preserve">As and when needed – replace </w:t>
            </w:r>
          </w:p>
          <w:p w:rsidR="002740A9" w:rsidRPr="00CC792D" w:rsidRDefault="002740A9" w:rsidP="00CC792D">
            <w:pPr>
              <w:pStyle w:val="ListParagraph"/>
              <w:ind w:left="0"/>
              <w:jc w:val="center"/>
              <w:rPr>
                <w:rFonts w:ascii="Ink Free" w:hAnsi="Ink Free" w:cs="Arial"/>
                <w:sz w:val="22"/>
                <w:szCs w:val="22"/>
              </w:rPr>
            </w:pPr>
            <w:proofErr w:type="gramStart"/>
            <w:r>
              <w:rPr>
                <w:rFonts w:ascii="Ink Free" w:hAnsi="Ink Free" w:cs="Arial"/>
              </w:rPr>
              <w:t>equipment</w:t>
            </w:r>
            <w:proofErr w:type="gramEnd"/>
            <w:r>
              <w:rPr>
                <w:rFonts w:ascii="Ink Free" w:hAnsi="Ink Free" w:cs="Arial"/>
              </w:rPr>
              <w:t xml:space="preserve">. </w:t>
            </w:r>
          </w:p>
        </w:tc>
        <w:tc>
          <w:tcPr>
            <w:tcW w:w="3685" w:type="dxa"/>
          </w:tcPr>
          <w:p w:rsidR="002740A9" w:rsidRPr="00CC792D" w:rsidRDefault="002740A9" w:rsidP="001540AD">
            <w:pPr>
              <w:pStyle w:val="ListParagraph"/>
              <w:numPr>
                <w:ilvl w:val="0"/>
                <w:numId w:val="26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lastRenderedPageBreak/>
              <w:t xml:space="preserve">Children to recognise link between mental and physical wellbeing – pupil voice. </w:t>
            </w:r>
          </w:p>
          <w:p w:rsidR="002740A9" w:rsidRPr="00CC792D" w:rsidRDefault="002740A9" w:rsidP="001540AD">
            <w:pPr>
              <w:pStyle w:val="ListParagraph"/>
              <w:numPr>
                <w:ilvl w:val="0"/>
                <w:numId w:val="26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>Promote &amp; encourage physical activity e.g. via increased numbers in competitions, clubs, those taking part in activity outside of school &amp; feedback via pupil voice</w:t>
            </w:r>
          </w:p>
          <w:p w:rsidR="002740A9" w:rsidRPr="00CC792D" w:rsidRDefault="002740A9" w:rsidP="001540AD">
            <w:pPr>
              <w:pStyle w:val="ListParagraph"/>
              <w:numPr>
                <w:ilvl w:val="0"/>
                <w:numId w:val="26"/>
              </w:numPr>
              <w:rPr>
                <w:rFonts w:ascii="Ink Free" w:hAnsi="Ink Free" w:cs="Arial"/>
              </w:rPr>
            </w:pPr>
            <w:r w:rsidRPr="00CC792D">
              <w:rPr>
                <w:rFonts w:ascii="Ink Free" w:hAnsi="Ink Free" w:cs="Arial"/>
              </w:rPr>
              <w:t xml:space="preserve">Children to have more </w:t>
            </w:r>
            <w:proofErr w:type="gramStart"/>
            <w:r w:rsidRPr="00CC792D">
              <w:rPr>
                <w:rFonts w:ascii="Ink Free" w:hAnsi="Ink Free" w:cs="Arial"/>
              </w:rPr>
              <w:t>‘say’ re</w:t>
            </w:r>
            <w:proofErr w:type="gramEnd"/>
            <w:r w:rsidRPr="00CC792D">
              <w:rPr>
                <w:rFonts w:ascii="Ink Free" w:hAnsi="Ink Free" w:cs="Arial"/>
              </w:rPr>
              <w:t xml:space="preserve"> physical activity at SMA– increase interest and engagement, targeting those less active. Numbers to increase.</w:t>
            </w:r>
          </w:p>
          <w:p w:rsidR="002740A9" w:rsidRPr="00CC792D" w:rsidRDefault="002740A9" w:rsidP="001540AD">
            <w:pPr>
              <w:pStyle w:val="ListParagraph"/>
              <w:numPr>
                <w:ilvl w:val="0"/>
                <w:numId w:val="27"/>
              </w:numPr>
              <w:rPr>
                <w:rFonts w:ascii="Ink Free" w:hAnsi="Ink Free" w:cs="Arial"/>
                <w:bCs/>
              </w:rPr>
            </w:pPr>
            <w:r w:rsidRPr="00CC792D">
              <w:rPr>
                <w:rFonts w:ascii="Ink Free" w:hAnsi="Ink Free" w:cs="Arial"/>
                <w:bCs/>
              </w:rPr>
              <w:lastRenderedPageBreak/>
              <w:t>Sports leaders will be easily recognised and known in, and will act as role models and promote/encourage others to take part</w:t>
            </w:r>
          </w:p>
          <w:p w:rsidR="002740A9" w:rsidRPr="002740A9" w:rsidRDefault="002740A9" w:rsidP="001540A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C792D">
              <w:rPr>
                <w:rFonts w:ascii="Ink Free" w:hAnsi="Ink Free" w:cs="Arial"/>
                <w:bCs/>
              </w:rPr>
              <w:t xml:space="preserve">Children will make the link between outside of school and in-school activities. Improve well-being </w:t>
            </w:r>
            <w:r w:rsidRPr="00CC792D">
              <w:rPr>
                <w:rFonts w:ascii="Ink Free" w:hAnsi="Ink Free" w:cs="Arial"/>
                <w:bCs/>
                <w:color w:val="auto"/>
              </w:rPr>
              <w:t>– proud to share</w:t>
            </w:r>
            <w:r w:rsidRPr="00CC792D">
              <w:rPr>
                <w:rFonts w:ascii="Ink Free" w:hAnsi="Ink Free"/>
                <w:bCs/>
                <w:color w:val="auto"/>
              </w:rPr>
              <w:t xml:space="preserve"> </w:t>
            </w:r>
            <w:r w:rsidRPr="00CC792D">
              <w:rPr>
                <w:rFonts w:ascii="Ink Free" w:hAnsi="Ink Free" w:cs="Arial"/>
                <w:bCs/>
                <w:color w:val="auto"/>
              </w:rPr>
              <w:t>achievements. Others may be inspired to take up new activities when range of activities are seen (not just activities offered in school)</w:t>
            </w:r>
          </w:p>
          <w:p w:rsidR="002740A9" w:rsidRPr="002740A9" w:rsidRDefault="002740A9" w:rsidP="002740A9">
            <w:pPr>
              <w:rPr>
                <w:rFonts w:ascii="Ink Free" w:hAnsi="Ink Free" w:cs="Arial"/>
              </w:rPr>
            </w:pPr>
          </w:p>
          <w:p w:rsidR="002740A9" w:rsidRPr="002740A9" w:rsidRDefault="002740A9" w:rsidP="002740A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740A9">
              <w:rPr>
                <w:rFonts w:ascii="Ink Free" w:hAnsi="Ink Free" w:cs="Arial"/>
              </w:rPr>
              <w:t xml:space="preserve">High quality PE lesson and increased physical activity </w:t>
            </w:r>
            <w:proofErr w:type="gramStart"/>
            <w:r w:rsidRPr="002740A9">
              <w:rPr>
                <w:rFonts w:ascii="Ink Free" w:hAnsi="Ink Free" w:cs="Arial"/>
              </w:rPr>
              <w:t>will be enhanced with the correct; well maintained and looked after equipment</w:t>
            </w:r>
            <w:proofErr w:type="gramEnd"/>
            <w:r w:rsidRPr="002740A9">
              <w:rPr>
                <w:rFonts w:ascii="Ink Free" w:hAnsi="Ink Free" w:cs="Arial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Default="002740A9" w:rsidP="00BF2688">
            <w:pPr>
              <w:rPr>
                <w:rFonts w:ascii="Arial" w:hAnsi="Arial" w:cs="Arial"/>
              </w:rPr>
            </w:pPr>
          </w:p>
          <w:p w:rsidR="002740A9" w:rsidRPr="00CC792D" w:rsidRDefault="002740A9" w:rsidP="00CC792D">
            <w:pPr>
              <w:rPr>
                <w:rFonts w:ascii="Ink Free" w:hAnsi="Ink Free" w:cs="Arial"/>
              </w:rPr>
            </w:pPr>
          </w:p>
        </w:tc>
      </w:tr>
      <w:tr w:rsidR="002740A9" w:rsidRPr="00684B83" w:rsidTr="0048630F">
        <w:trPr>
          <w:cantSplit/>
          <w:trHeight w:val="1415"/>
        </w:trPr>
        <w:tc>
          <w:tcPr>
            <w:tcW w:w="2405" w:type="dxa"/>
          </w:tcPr>
          <w:p w:rsidR="002740A9" w:rsidRDefault="002740A9" w:rsidP="0048630F">
            <w:pPr>
              <w:rPr>
                <w:rFonts w:ascii="Arial" w:hAnsi="Arial" w:cs="Arial"/>
              </w:rPr>
            </w:pPr>
          </w:p>
          <w:p w:rsidR="002740A9" w:rsidRDefault="002740A9" w:rsidP="0048630F">
            <w:pPr>
              <w:rPr>
                <w:rFonts w:ascii="Arial" w:hAnsi="Arial" w:cs="Arial"/>
              </w:rPr>
            </w:pPr>
          </w:p>
          <w:p w:rsidR="002740A9" w:rsidRDefault="002740A9" w:rsidP="0048630F">
            <w:pPr>
              <w:rPr>
                <w:rFonts w:ascii="Arial" w:hAnsi="Arial" w:cs="Arial"/>
              </w:rPr>
            </w:pPr>
          </w:p>
          <w:p w:rsidR="002740A9" w:rsidRDefault="002740A9" w:rsidP="0048630F">
            <w:pPr>
              <w:rPr>
                <w:rFonts w:ascii="Arial" w:hAnsi="Arial" w:cs="Arial"/>
              </w:rPr>
            </w:pPr>
          </w:p>
          <w:p w:rsidR="002740A9" w:rsidRDefault="002740A9" w:rsidP="0048630F">
            <w:pPr>
              <w:rPr>
                <w:rFonts w:ascii="Arial" w:hAnsi="Arial" w:cs="Arial"/>
              </w:rPr>
            </w:pPr>
          </w:p>
          <w:p w:rsidR="002740A9" w:rsidRDefault="002740A9" w:rsidP="0048630F">
            <w:pPr>
              <w:rPr>
                <w:rFonts w:ascii="Arial" w:hAnsi="Arial" w:cs="Arial"/>
              </w:rPr>
            </w:pPr>
          </w:p>
          <w:p w:rsidR="002740A9" w:rsidRPr="002740A9" w:rsidRDefault="002740A9" w:rsidP="0048630F">
            <w:pPr>
              <w:rPr>
                <w:rFonts w:ascii="Ink Free" w:hAnsi="Ink Free" w:cs="Arial"/>
                <w:sz w:val="24"/>
                <w:szCs w:val="24"/>
              </w:rPr>
            </w:pPr>
          </w:p>
          <w:p w:rsidR="002740A9" w:rsidRPr="00684B83" w:rsidRDefault="002740A9" w:rsidP="0048630F">
            <w:pPr>
              <w:rPr>
                <w:rFonts w:ascii="Arial" w:hAnsi="Arial" w:cs="Arial"/>
              </w:rPr>
            </w:pPr>
            <w:r w:rsidRPr="002740A9">
              <w:rPr>
                <w:rFonts w:ascii="Ink Free" w:hAnsi="Ink Free" w:cs="Arial"/>
                <w:sz w:val="24"/>
                <w:szCs w:val="24"/>
              </w:rPr>
              <w:t>Continue to update SMA website (curriculum page) to reflect P.E and practices</w:t>
            </w:r>
            <w:r w:rsidRPr="00684B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  <w:vMerge/>
          </w:tcPr>
          <w:p w:rsidR="002740A9" w:rsidRPr="00E20520" w:rsidRDefault="002740A9" w:rsidP="00C20E8E">
            <w:pPr>
              <w:pStyle w:val="ListParagraph"/>
              <w:numPr>
                <w:ilvl w:val="0"/>
                <w:numId w:val="28"/>
              </w:numPr>
              <w:tabs>
                <w:tab w:val="left" w:pos="9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Default="002740A9" w:rsidP="002F1FE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2740A9" w:rsidRPr="002740A9" w:rsidRDefault="002740A9" w:rsidP="002740A9">
            <w:pPr>
              <w:pStyle w:val="ListParagraph"/>
              <w:ind w:left="0"/>
              <w:jc w:val="center"/>
              <w:rPr>
                <w:rFonts w:ascii="Ink Free" w:hAnsi="Ink Free" w:cs="Arial"/>
              </w:rPr>
            </w:pPr>
            <w:r w:rsidRPr="002740A9">
              <w:rPr>
                <w:rFonts w:ascii="Ink Free" w:hAnsi="Ink Free" w:cs="Arial"/>
              </w:rPr>
              <w:t>Shareholders will be informed of events and curriculum via the website continuously</w:t>
            </w:r>
          </w:p>
        </w:tc>
        <w:tc>
          <w:tcPr>
            <w:tcW w:w="3685" w:type="dxa"/>
          </w:tcPr>
          <w:p w:rsidR="002740A9" w:rsidRPr="002740A9" w:rsidRDefault="002740A9" w:rsidP="00D11392">
            <w:pPr>
              <w:pStyle w:val="ListParagraph"/>
              <w:numPr>
                <w:ilvl w:val="0"/>
                <w:numId w:val="13"/>
              </w:numPr>
              <w:rPr>
                <w:rFonts w:ascii="Ink Free" w:hAnsi="Ink Free" w:cs="Arial"/>
              </w:rPr>
            </w:pPr>
            <w:r w:rsidRPr="002740A9">
              <w:rPr>
                <w:rFonts w:ascii="Ink Free" w:hAnsi="Ink Free" w:cs="Arial"/>
              </w:rPr>
              <w:t xml:space="preserve">Parents are able to access info and support P.E at SMA </w:t>
            </w:r>
          </w:p>
          <w:p w:rsidR="002740A9" w:rsidRPr="002740A9" w:rsidRDefault="002740A9" w:rsidP="00D11392">
            <w:pPr>
              <w:pStyle w:val="ListParagraph"/>
              <w:numPr>
                <w:ilvl w:val="0"/>
                <w:numId w:val="13"/>
              </w:numPr>
              <w:rPr>
                <w:rFonts w:ascii="Ink Free" w:hAnsi="Ink Free" w:cs="Arial"/>
              </w:rPr>
            </w:pPr>
            <w:r w:rsidRPr="002740A9">
              <w:rPr>
                <w:rFonts w:ascii="Ink Free" w:hAnsi="Ink Free" w:cs="Arial"/>
              </w:rPr>
              <w:t>Different sporting activities and hobbies will be shared to promote these with all school</w:t>
            </w:r>
          </w:p>
          <w:p w:rsidR="002740A9" w:rsidRPr="002740A9" w:rsidRDefault="002740A9" w:rsidP="00D11392">
            <w:pPr>
              <w:pStyle w:val="ListParagraph"/>
              <w:numPr>
                <w:ilvl w:val="0"/>
                <w:numId w:val="13"/>
              </w:numPr>
              <w:rPr>
                <w:rFonts w:ascii="Ink Free" w:hAnsi="Ink Free" w:cs="Arial"/>
              </w:rPr>
            </w:pPr>
            <w:r w:rsidRPr="002740A9">
              <w:rPr>
                <w:rFonts w:ascii="Ink Free" w:hAnsi="Ink Free" w:cs="Arial"/>
              </w:rPr>
              <w:t>Children are more empowered in their activities</w:t>
            </w:r>
          </w:p>
          <w:p w:rsidR="002740A9" w:rsidRPr="00684B83" w:rsidRDefault="002740A9" w:rsidP="00D113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740A9">
              <w:rPr>
                <w:rFonts w:ascii="Ink Free" w:hAnsi="Ink Free" w:cs="Arial"/>
              </w:rPr>
              <w:t>Share success – boost pupils’ self-esteem and foster pride</w:t>
            </w:r>
          </w:p>
        </w:tc>
        <w:tc>
          <w:tcPr>
            <w:tcW w:w="2126" w:type="dxa"/>
            <w:shd w:val="clear" w:color="auto" w:fill="auto"/>
            <w:textDirection w:val="tbRl"/>
          </w:tcPr>
          <w:p w:rsidR="002740A9" w:rsidRPr="00684B83" w:rsidRDefault="002740A9" w:rsidP="00C20E8E">
            <w:pPr>
              <w:ind w:left="113" w:right="113"/>
              <w:rPr>
                <w:rFonts w:ascii="Arial" w:hAnsi="Arial" w:cs="Arial"/>
              </w:rPr>
            </w:pPr>
          </w:p>
        </w:tc>
      </w:tr>
    </w:tbl>
    <w:p w:rsidR="003B0BE1" w:rsidRDefault="003B0BE1" w:rsidP="003B0BE1">
      <w:pPr>
        <w:pStyle w:val="NoSpacing"/>
      </w:pPr>
    </w:p>
    <w:p w:rsidR="005665F4" w:rsidRDefault="005665F4" w:rsidP="003B0BE1">
      <w:pPr>
        <w:pStyle w:val="NoSpacing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 xml:space="preserve">APU </w:t>
      </w:r>
      <w:r w:rsidR="002740A9">
        <w:rPr>
          <w:rFonts w:ascii="Ink Free" w:hAnsi="Ink Free"/>
          <w:b/>
          <w:sz w:val="24"/>
          <w:szCs w:val="24"/>
          <w:u w:val="single"/>
        </w:rPr>
        <w:t>Discussion notes</w:t>
      </w:r>
      <w:r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3B0BE1" w:rsidRPr="00A41C01" w:rsidRDefault="005665F4" w:rsidP="003B0BE1">
      <w:pPr>
        <w:pStyle w:val="NoSpacing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sz w:val="24"/>
          <w:szCs w:val="24"/>
          <w:u w:val="single"/>
        </w:rPr>
        <w:t>(Nov)</w:t>
      </w:r>
      <w:r w:rsidR="002740A9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9D7F0A" w:rsidRPr="005665F4" w:rsidRDefault="005665F4" w:rsidP="00C20E8E">
      <w:pPr>
        <w:pStyle w:val="NoSpacing"/>
        <w:rPr>
          <w:rFonts w:ascii="Ink Free" w:hAnsi="Ink Free"/>
          <w:sz w:val="24"/>
          <w:szCs w:val="24"/>
        </w:rPr>
      </w:pPr>
      <w:proofErr w:type="gramStart"/>
      <w:r w:rsidRPr="005665F4">
        <w:rPr>
          <w:rFonts w:ascii="Ink Free" w:hAnsi="Ink Free"/>
          <w:sz w:val="24"/>
          <w:szCs w:val="24"/>
        </w:rPr>
        <w:t>Read through</w:t>
      </w:r>
      <w:proofErr w:type="gramEnd"/>
      <w:r w:rsidRPr="005665F4">
        <w:rPr>
          <w:rFonts w:ascii="Ink Free" w:hAnsi="Ink Free"/>
          <w:sz w:val="24"/>
          <w:szCs w:val="24"/>
        </w:rPr>
        <w:t xml:space="preserve"> the Action Plan</w:t>
      </w:r>
      <w:r>
        <w:rPr>
          <w:rFonts w:ascii="Ink Free" w:hAnsi="Ink Free"/>
          <w:sz w:val="24"/>
          <w:szCs w:val="24"/>
        </w:rPr>
        <w:t xml:space="preserve"> and made links with the School Development Plan.</w:t>
      </w:r>
    </w:p>
    <w:p w:rsidR="009D7F0A" w:rsidRDefault="009D7F0A" w:rsidP="00C20E8E">
      <w:pPr>
        <w:pStyle w:val="NoSpacing"/>
        <w:rPr>
          <w:rFonts w:ascii="Ink Free" w:hAnsi="Ink Free"/>
          <w:b/>
          <w:i/>
          <w:sz w:val="24"/>
          <w:szCs w:val="24"/>
          <w:u w:val="single"/>
        </w:rPr>
      </w:pPr>
    </w:p>
    <w:p w:rsidR="008A02D3" w:rsidRDefault="008A02D3" w:rsidP="00C20E8E">
      <w:pPr>
        <w:pStyle w:val="NoSpacing"/>
        <w:rPr>
          <w:rFonts w:ascii="Ink Free" w:hAnsi="Ink Free"/>
          <w:b/>
          <w:i/>
          <w:sz w:val="24"/>
          <w:szCs w:val="24"/>
          <w:u w:val="single"/>
        </w:rPr>
      </w:pPr>
      <w:r w:rsidRPr="008A02D3">
        <w:rPr>
          <w:rFonts w:ascii="Ink Free" w:hAnsi="Ink Free"/>
          <w:b/>
          <w:i/>
          <w:sz w:val="24"/>
          <w:szCs w:val="24"/>
          <w:u w:val="single"/>
        </w:rPr>
        <w:t>Next Steps</w:t>
      </w:r>
      <w:r w:rsidR="002740A9">
        <w:rPr>
          <w:rFonts w:ascii="Ink Free" w:hAnsi="Ink Free"/>
          <w:b/>
          <w:i/>
          <w:sz w:val="24"/>
          <w:szCs w:val="24"/>
          <w:u w:val="single"/>
        </w:rPr>
        <w:t>/Action points</w:t>
      </w:r>
    </w:p>
    <w:p w:rsidR="00AC43D5" w:rsidRDefault="00AC43D5" w:rsidP="00A764E9">
      <w:pPr>
        <w:pStyle w:val="NoSpacing"/>
        <w:rPr>
          <w:rFonts w:ascii="Ink Free" w:hAnsi="Ink Free"/>
          <w:b/>
          <w:sz w:val="24"/>
          <w:szCs w:val="24"/>
          <w:u w:val="single"/>
        </w:rPr>
      </w:pPr>
    </w:p>
    <w:p w:rsidR="00A764E9" w:rsidRPr="00A764E9" w:rsidRDefault="00A764E9" w:rsidP="00A764E9">
      <w:pPr>
        <w:pStyle w:val="NoSpacing"/>
        <w:rPr>
          <w:rFonts w:ascii="Ink Free" w:hAnsi="Ink Free"/>
          <w:b/>
          <w:sz w:val="24"/>
          <w:szCs w:val="24"/>
          <w:u w:val="single"/>
        </w:rPr>
      </w:pPr>
    </w:p>
    <w:sectPr w:rsidR="00A764E9" w:rsidRPr="00A764E9" w:rsidSect="00DE44C7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2F" w:rsidRDefault="00E72E2F" w:rsidP="00DE44C7">
      <w:pPr>
        <w:spacing w:after="0" w:line="240" w:lineRule="auto"/>
      </w:pPr>
      <w:r>
        <w:separator/>
      </w:r>
    </w:p>
  </w:endnote>
  <w:endnote w:type="continuationSeparator" w:id="0">
    <w:p w:rsidR="00E72E2F" w:rsidRDefault="00E72E2F" w:rsidP="00DE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2F" w:rsidRDefault="00E72E2F" w:rsidP="00DE44C7">
      <w:pPr>
        <w:spacing w:after="0" w:line="240" w:lineRule="auto"/>
      </w:pPr>
      <w:r>
        <w:separator/>
      </w:r>
    </w:p>
  </w:footnote>
  <w:footnote w:type="continuationSeparator" w:id="0">
    <w:p w:rsidR="00E72E2F" w:rsidRDefault="00E72E2F" w:rsidP="00DE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D5" w:rsidRPr="0048630F" w:rsidRDefault="00AC43D5" w:rsidP="00C20E8E">
    <w:pPr>
      <w:pStyle w:val="Header"/>
      <w:ind w:left="-709"/>
      <w:rPr>
        <w:rFonts w:ascii="Ink Free" w:hAnsi="Ink Free"/>
        <w:b/>
        <w:u w:val="single"/>
      </w:rPr>
    </w:pPr>
    <w:r w:rsidRPr="0048630F">
      <w:rPr>
        <w:rFonts w:ascii="Ink Free" w:hAnsi="Ink Free"/>
        <w:b/>
        <w:noProof/>
        <w:sz w:val="40"/>
        <w:lang w:eastAsia="en-GB"/>
      </w:rPr>
      <w:drawing>
        <wp:anchor distT="0" distB="0" distL="114300" distR="114300" simplePos="0" relativeHeight="251659264" behindDoc="1" locked="0" layoutInCell="1" allowOverlap="0" wp14:anchorId="13E7D06B" wp14:editId="3F33520B">
          <wp:simplePos x="0" y="0"/>
          <wp:positionH relativeFrom="column">
            <wp:posOffset>8705850</wp:posOffset>
          </wp:positionH>
          <wp:positionV relativeFrom="topMargin">
            <wp:align>bottom</wp:align>
          </wp:positionV>
          <wp:extent cx="581025" cy="612775"/>
          <wp:effectExtent l="114300" t="114300" r="104775" b="149225"/>
          <wp:wrapTight wrapText="bothSides">
            <wp:wrapPolygon edited="0">
              <wp:start x="-4249" y="-4029"/>
              <wp:lineTo x="-4249" y="26189"/>
              <wp:lineTo x="24787" y="26189"/>
              <wp:lineTo x="24787" y="-4029"/>
              <wp:lineTo x="-4249" y="-4029"/>
            </wp:wrapPolygon>
          </wp:wrapTight>
          <wp:docPr id="1" name="Picture 1" descr="Badge Colou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dge Colou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27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30F" w:rsidRPr="0048630F">
      <w:rPr>
        <w:rFonts w:ascii="Ink Free" w:hAnsi="Ink Free"/>
        <w:b/>
        <w:sz w:val="40"/>
      </w:rPr>
      <w:t>PE Action Plan for 2023/24</w:t>
    </w:r>
    <w:r w:rsidRPr="0048630F">
      <w:rPr>
        <w:rFonts w:ascii="Ink Free" w:hAnsi="Ink Free"/>
        <w:b/>
        <w:sz w:val="40"/>
      </w:rPr>
      <w:t xml:space="preserve">   </w:t>
    </w:r>
    <w:r w:rsidRPr="0048630F">
      <w:rPr>
        <w:rFonts w:ascii="Ink Free" w:hAnsi="Ink Free"/>
        <w:b/>
      </w:rPr>
      <w:t xml:space="preserve"> Owner(s</w:t>
    </w:r>
    <w:r w:rsidRPr="0048630F">
      <w:rPr>
        <w:rFonts w:ascii="Ink Free" w:hAnsi="Ink Free"/>
        <w:b/>
        <w:u w:val="single"/>
      </w:rPr>
      <w:t>): _Elizabeth Smith/</w:t>
    </w:r>
    <w:r w:rsidR="0048630F" w:rsidRPr="0048630F">
      <w:rPr>
        <w:rFonts w:ascii="Ink Free" w:hAnsi="Ink Free"/>
        <w:b/>
        <w:u w:val="single"/>
      </w:rPr>
      <w:t>Sarah Steele</w:t>
    </w:r>
    <w:r w:rsidRPr="0048630F">
      <w:rPr>
        <w:rFonts w:ascii="Ink Free" w:hAnsi="Ink Free"/>
        <w:b/>
        <w:u w:val="single"/>
      </w:rPr>
      <w:t xml:space="preserve">   Last revisited: </w:t>
    </w:r>
    <w:r w:rsidR="0048630F" w:rsidRPr="0048630F">
      <w:rPr>
        <w:rFonts w:ascii="Ink Free" w:hAnsi="Ink Free"/>
        <w:b/>
        <w:u w:val="single"/>
      </w:rPr>
      <w:t>September 2023</w:t>
    </w:r>
  </w:p>
  <w:p w:rsidR="0048630F" w:rsidRPr="00AE689F" w:rsidRDefault="0048630F" w:rsidP="0048630F">
    <w:pPr>
      <w:pStyle w:val="Header"/>
      <w:ind w:left="-709"/>
      <w:rPr>
        <w:rFonts w:ascii="Ink Free" w:hAnsi="Ink Free"/>
        <w:sz w:val="20"/>
        <w:szCs w:val="20"/>
        <w:u w:val="single"/>
      </w:rPr>
    </w:pPr>
    <w:r>
      <w:rPr>
        <w:rFonts w:ascii="Ink Free" w:hAnsi="Ink Free"/>
        <w:sz w:val="20"/>
        <w:szCs w:val="20"/>
        <w:u w:val="single"/>
      </w:rPr>
      <w:t>Your School Action plan should include this actions….</w:t>
    </w:r>
  </w:p>
  <w:p w:rsidR="0048630F" w:rsidRPr="00626AD0" w:rsidRDefault="0048630F" w:rsidP="0048630F">
    <w:pPr>
      <w:pStyle w:val="Header"/>
      <w:ind w:left="-709"/>
      <w:rPr>
        <w:rFonts w:ascii="Ink Free" w:hAnsi="Ink Free"/>
        <w:sz w:val="20"/>
        <w:szCs w:val="20"/>
        <w:highlight w:val="yellow"/>
      </w:rPr>
    </w:pPr>
    <w:r w:rsidRPr="00626AD0">
      <w:rPr>
        <w:rFonts w:ascii="Ink Free" w:hAnsi="Ink Free"/>
        <w:sz w:val="20"/>
        <w:szCs w:val="20"/>
        <w:highlight w:val="yellow"/>
      </w:rPr>
      <w:t xml:space="preserve">How is your subject is supporting vocabulary? </w:t>
    </w:r>
  </w:p>
  <w:p w:rsidR="0048630F" w:rsidRPr="00626AD0" w:rsidRDefault="0048630F" w:rsidP="0048630F">
    <w:pPr>
      <w:pStyle w:val="Header"/>
      <w:ind w:left="-709"/>
      <w:rPr>
        <w:rFonts w:ascii="Ink Free" w:hAnsi="Ink Free"/>
        <w:sz w:val="20"/>
        <w:szCs w:val="20"/>
        <w:highlight w:val="yellow"/>
      </w:rPr>
    </w:pPr>
    <w:r w:rsidRPr="00626AD0">
      <w:rPr>
        <w:rFonts w:ascii="Ink Free" w:hAnsi="Ink Free"/>
        <w:sz w:val="20"/>
        <w:szCs w:val="20"/>
        <w:highlight w:val="yellow"/>
      </w:rPr>
      <w:t>How are you supporting retrieval skills as part of the learning process?</w:t>
    </w:r>
  </w:p>
  <w:p w:rsidR="0048630F" w:rsidRPr="00626AD0" w:rsidRDefault="0048630F" w:rsidP="0048630F">
    <w:pPr>
      <w:pStyle w:val="Header"/>
      <w:ind w:left="-709"/>
      <w:rPr>
        <w:rFonts w:ascii="Ink Free" w:hAnsi="Ink Free"/>
        <w:sz w:val="20"/>
        <w:szCs w:val="20"/>
        <w:highlight w:val="yellow"/>
      </w:rPr>
    </w:pPr>
    <w:r w:rsidRPr="00626AD0">
      <w:rPr>
        <w:rFonts w:ascii="Ink Free" w:hAnsi="Ink Free"/>
        <w:sz w:val="20"/>
        <w:szCs w:val="20"/>
        <w:highlight w:val="yellow"/>
      </w:rPr>
      <w:t>How are you as middle leader monitoring impact in your curriculum subject?</w:t>
    </w:r>
  </w:p>
  <w:p w:rsidR="0048630F" w:rsidRPr="00AE689F" w:rsidRDefault="0048630F" w:rsidP="0048630F">
    <w:pPr>
      <w:pStyle w:val="Header"/>
      <w:ind w:left="-709"/>
      <w:rPr>
        <w:rFonts w:ascii="Ink Free" w:hAnsi="Ink Free"/>
        <w:sz w:val="20"/>
        <w:szCs w:val="20"/>
      </w:rPr>
    </w:pPr>
    <w:r w:rsidRPr="00626AD0">
      <w:rPr>
        <w:rFonts w:ascii="Ink Free" w:hAnsi="Ink Free"/>
        <w:sz w:val="20"/>
        <w:szCs w:val="20"/>
        <w:highlight w:val="yellow"/>
      </w:rPr>
      <w:t>How you are supporting pedagogy within your curriculum area – staff meetings can be planned in to disseminate findings</w:t>
    </w:r>
  </w:p>
  <w:p w:rsidR="0048630F" w:rsidRPr="00AE689F" w:rsidRDefault="0048630F" w:rsidP="0048630F">
    <w:pPr>
      <w:pStyle w:val="Header"/>
      <w:ind w:left="-709"/>
      <w:rPr>
        <w:rFonts w:ascii="Ink Free" w:hAnsi="Ink Free"/>
        <w:u w:val="single"/>
      </w:rPr>
    </w:pPr>
    <w:r w:rsidRPr="00AE689F">
      <w:rPr>
        <w:rFonts w:ascii="Ink Free" w:hAnsi="Ink Free"/>
        <w:sz w:val="40"/>
      </w:rPr>
      <w:t xml:space="preserve">   </w:t>
    </w:r>
  </w:p>
  <w:p w:rsidR="0048630F" w:rsidRPr="003F18E0" w:rsidRDefault="0048630F" w:rsidP="00C20E8E">
    <w:pPr>
      <w:pStyle w:val="Header"/>
      <w:ind w:left="-709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976"/>
    <w:multiLevelType w:val="hybridMultilevel"/>
    <w:tmpl w:val="374CAC3A"/>
    <w:lvl w:ilvl="0" w:tplc="0809000D">
      <w:start w:val="1"/>
      <w:numFmt w:val="bullet"/>
      <w:lvlText w:val=""/>
      <w:lvlJc w:val="left"/>
      <w:pPr>
        <w:ind w:left="-7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</w:abstractNum>
  <w:abstractNum w:abstractNumId="1" w15:restartNumberingAfterBreak="0">
    <w:nsid w:val="05CE6C90"/>
    <w:multiLevelType w:val="hybridMultilevel"/>
    <w:tmpl w:val="89A2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977"/>
    <w:multiLevelType w:val="hybridMultilevel"/>
    <w:tmpl w:val="206651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0AF"/>
    <w:multiLevelType w:val="hybridMultilevel"/>
    <w:tmpl w:val="F1FCD9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16D"/>
    <w:multiLevelType w:val="hybridMultilevel"/>
    <w:tmpl w:val="A37C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9DF"/>
    <w:multiLevelType w:val="hybridMultilevel"/>
    <w:tmpl w:val="118EBA0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575CC"/>
    <w:multiLevelType w:val="hybridMultilevel"/>
    <w:tmpl w:val="A77488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3C3B"/>
    <w:multiLevelType w:val="hybridMultilevel"/>
    <w:tmpl w:val="45A2D5A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FD07CA"/>
    <w:multiLevelType w:val="hybridMultilevel"/>
    <w:tmpl w:val="CC1246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E58A9"/>
    <w:multiLevelType w:val="hybridMultilevel"/>
    <w:tmpl w:val="03B6B6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E30A7"/>
    <w:multiLevelType w:val="hybridMultilevel"/>
    <w:tmpl w:val="4CA81E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434ED"/>
    <w:multiLevelType w:val="hybridMultilevel"/>
    <w:tmpl w:val="330E0E38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7AC2231"/>
    <w:multiLevelType w:val="hybridMultilevel"/>
    <w:tmpl w:val="E2207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B1114"/>
    <w:multiLevelType w:val="hybridMultilevel"/>
    <w:tmpl w:val="D8B4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027E"/>
    <w:multiLevelType w:val="hybridMultilevel"/>
    <w:tmpl w:val="963E40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86E13"/>
    <w:multiLevelType w:val="hybridMultilevel"/>
    <w:tmpl w:val="8FECDE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FC01E1"/>
    <w:multiLevelType w:val="hybridMultilevel"/>
    <w:tmpl w:val="6624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A3D"/>
    <w:multiLevelType w:val="hybridMultilevel"/>
    <w:tmpl w:val="96CE022C"/>
    <w:lvl w:ilvl="0" w:tplc="98161C68">
      <w:numFmt w:val="bullet"/>
      <w:lvlText w:val=""/>
      <w:lvlJc w:val="left"/>
      <w:pPr>
        <w:ind w:left="239" w:hanging="18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3FD40D3A">
      <w:numFmt w:val="bullet"/>
      <w:lvlText w:val="•"/>
      <w:lvlJc w:val="left"/>
      <w:pPr>
        <w:ind w:left="625" w:hanging="180"/>
      </w:pPr>
      <w:rPr>
        <w:rFonts w:hint="default"/>
        <w:lang w:val="en-GB" w:eastAsia="en-GB" w:bidi="en-GB"/>
      </w:rPr>
    </w:lvl>
    <w:lvl w:ilvl="2" w:tplc="E25099BC">
      <w:numFmt w:val="bullet"/>
      <w:lvlText w:val="•"/>
      <w:lvlJc w:val="left"/>
      <w:pPr>
        <w:ind w:left="1010" w:hanging="180"/>
      </w:pPr>
      <w:rPr>
        <w:rFonts w:hint="default"/>
        <w:lang w:val="en-GB" w:eastAsia="en-GB" w:bidi="en-GB"/>
      </w:rPr>
    </w:lvl>
    <w:lvl w:ilvl="3" w:tplc="6008A188">
      <w:numFmt w:val="bullet"/>
      <w:lvlText w:val="•"/>
      <w:lvlJc w:val="left"/>
      <w:pPr>
        <w:ind w:left="1395" w:hanging="180"/>
      </w:pPr>
      <w:rPr>
        <w:rFonts w:hint="default"/>
        <w:lang w:val="en-GB" w:eastAsia="en-GB" w:bidi="en-GB"/>
      </w:rPr>
    </w:lvl>
    <w:lvl w:ilvl="4" w:tplc="56F450B4">
      <w:numFmt w:val="bullet"/>
      <w:lvlText w:val="•"/>
      <w:lvlJc w:val="left"/>
      <w:pPr>
        <w:ind w:left="1780" w:hanging="180"/>
      </w:pPr>
      <w:rPr>
        <w:rFonts w:hint="default"/>
        <w:lang w:val="en-GB" w:eastAsia="en-GB" w:bidi="en-GB"/>
      </w:rPr>
    </w:lvl>
    <w:lvl w:ilvl="5" w:tplc="6AC0B0A6">
      <w:numFmt w:val="bullet"/>
      <w:lvlText w:val="•"/>
      <w:lvlJc w:val="left"/>
      <w:pPr>
        <w:ind w:left="2166" w:hanging="180"/>
      </w:pPr>
      <w:rPr>
        <w:rFonts w:hint="default"/>
        <w:lang w:val="en-GB" w:eastAsia="en-GB" w:bidi="en-GB"/>
      </w:rPr>
    </w:lvl>
    <w:lvl w:ilvl="6" w:tplc="83C22C04">
      <w:numFmt w:val="bullet"/>
      <w:lvlText w:val="•"/>
      <w:lvlJc w:val="left"/>
      <w:pPr>
        <w:ind w:left="2551" w:hanging="180"/>
      </w:pPr>
      <w:rPr>
        <w:rFonts w:hint="default"/>
        <w:lang w:val="en-GB" w:eastAsia="en-GB" w:bidi="en-GB"/>
      </w:rPr>
    </w:lvl>
    <w:lvl w:ilvl="7" w:tplc="1BFC1876">
      <w:numFmt w:val="bullet"/>
      <w:lvlText w:val="•"/>
      <w:lvlJc w:val="left"/>
      <w:pPr>
        <w:ind w:left="2936" w:hanging="180"/>
      </w:pPr>
      <w:rPr>
        <w:rFonts w:hint="default"/>
        <w:lang w:val="en-GB" w:eastAsia="en-GB" w:bidi="en-GB"/>
      </w:rPr>
    </w:lvl>
    <w:lvl w:ilvl="8" w:tplc="ABF8FC68">
      <w:numFmt w:val="bullet"/>
      <w:lvlText w:val="•"/>
      <w:lvlJc w:val="left"/>
      <w:pPr>
        <w:ind w:left="3321" w:hanging="180"/>
      </w:pPr>
      <w:rPr>
        <w:rFonts w:hint="default"/>
        <w:lang w:val="en-GB" w:eastAsia="en-GB" w:bidi="en-GB"/>
      </w:rPr>
    </w:lvl>
  </w:abstractNum>
  <w:abstractNum w:abstractNumId="18" w15:restartNumberingAfterBreak="0">
    <w:nsid w:val="3EA325C5"/>
    <w:multiLevelType w:val="hybridMultilevel"/>
    <w:tmpl w:val="61685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0A75"/>
    <w:multiLevelType w:val="hybridMultilevel"/>
    <w:tmpl w:val="B56695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0769A9"/>
    <w:multiLevelType w:val="hybridMultilevel"/>
    <w:tmpl w:val="A4AE2E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09A"/>
    <w:multiLevelType w:val="hybridMultilevel"/>
    <w:tmpl w:val="6420BF2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DD4612"/>
    <w:multiLevelType w:val="hybridMultilevel"/>
    <w:tmpl w:val="A5E6D7A0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4AF7258C"/>
    <w:multiLevelType w:val="hybridMultilevel"/>
    <w:tmpl w:val="813EB8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6C74E6"/>
    <w:multiLevelType w:val="hybridMultilevel"/>
    <w:tmpl w:val="B832F3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30C53"/>
    <w:multiLevelType w:val="hybridMultilevel"/>
    <w:tmpl w:val="EB085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33A0E"/>
    <w:multiLevelType w:val="hybridMultilevel"/>
    <w:tmpl w:val="B962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574C4"/>
    <w:multiLevelType w:val="hybridMultilevel"/>
    <w:tmpl w:val="A9AA52D4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5D1D7EB4"/>
    <w:multiLevelType w:val="hybridMultilevel"/>
    <w:tmpl w:val="13121D9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BF1B5C"/>
    <w:multiLevelType w:val="hybridMultilevel"/>
    <w:tmpl w:val="A1D27B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700B9"/>
    <w:multiLevelType w:val="hybridMultilevel"/>
    <w:tmpl w:val="ECA058F4"/>
    <w:lvl w:ilvl="0" w:tplc="0809000F">
      <w:start w:val="1"/>
      <w:numFmt w:val="decimal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1" w15:restartNumberingAfterBreak="0">
    <w:nsid w:val="619B3311"/>
    <w:multiLevelType w:val="hybridMultilevel"/>
    <w:tmpl w:val="80A6BF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F61D14"/>
    <w:multiLevelType w:val="hybridMultilevel"/>
    <w:tmpl w:val="5AF8337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89A2651"/>
    <w:multiLevelType w:val="hybridMultilevel"/>
    <w:tmpl w:val="65E802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C5BB5"/>
    <w:multiLevelType w:val="hybridMultilevel"/>
    <w:tmpl w:val="FB7C6F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3934FF"/>
    <w:multiLevelType w:val="hybridMultilevel"/>
    <w:tmpl w:val="CF6E65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946B8A"/>
    <w:multiLevelType w:val="hybridMultilevel"/>
    <w:tmpl w:val="3ECC7D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C5929"/>
    <w:multiLevelType w:val="hybridMultilevel"/>
    <w:tmpl w:val="90082C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523958"/>
    <w:multiLevelType w:val="hybridMultilevel"/>
    <w:tmpl w:val="622ED6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E113DE"/>
    <w:multiLevelType w:val="hybridMultilevel"/>
    <w:tmpl w:val="8688B614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5E3E"/>
    <w:multiLevelType w:val="hybridMultilevel"/>
    <w:tmpl w:val="DF0C85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3"/>
  </w:num>
  <w:num w:numId="4">
    <w:abstractNumId w:val="21"/>
  </w:num>
  <w:num w:numId="5">
    <w:abstractNumId w:val="38"/>
  </w:num>
  <w:num w:numId="6">
    <w:abstractNumId w:val="0"/>
  </w:num>
  <w:num w:numId="7">
    <w:abstractNumId w:val="11"/>
  </w:num>
  <w:num w:numId="8">
    <w:abstractNumId w:val="32"/>
  </w:num>
  <w:num w:numId="9">
    <w:abstractNumId w:val="7"/>
  </w:num>
  <w:num w:numId="10">
    <w:abstractNumId w:val="19"/>
  </w:num>
  <w:num w:numId="11">
    <w:abstractNumId w:val="31"/>
  </w:num>
  <w:num w:numId="12">
    <w:abstractNumId w:val="37"/>
  </w:num>
  <w:num w:numId="13">
    <w:abstractNumId w:val="28"/>
  </w:num>
  <w:num w:numId="14">
    <w:abstractNumId w:val="1"/>
  </w:num>
  <w:num w:numId="15">
    <w:abstractNumId w:val="13"/>
  </w:num>
  <w:num w:numId="16">
    <w:abstractNumId w:val="16"/>
  </w:num>
  <w:num w:numId="17">
    <w:abstractNumId w:val="12"/>
  </w:num>
  <w:num w:numId="18">
    <w:abstractNumId w:val="9"/>
  </w:num>
  <w:num w:numId="19">
    <w:abstractNumId w:val="22"/>
  </w:num>
  <w:num w:numId="20">
    <w:abstractNumId w:val="40"/>
  </w:num>
  <w:num w:numId="21">
    <w:abstractNumId w:val="39"/>
  </w:num>
  <w:num w:numId="22">
    <w:abstractNumId w:val="5"/>
  </w:num>
  <w:num w:numId="23">
    <w:abstractNumId w:val="34"/>
  </w:num>
  <w:num w:numId="24">
    <w:abstractNumId w:val="10"/>
  </w:num>
  <w:num w:numId="25">
    <w:abstractNumId w:val="23"/>
  </w:num>
  <w:num w:numId="26">
    <w:abstractNumId w:val="35"/>
  </w:num>
  <w:num w:numId="27">
    <w:abstractNumId w:val="15"/>
  </w:num>
  <w:num w:numId="28">
    <w:abstractNumId w:val="6"/>
  </w:num>
  <w:num w:numId="29">
    <w:abstractNumId w:val="26"/>
  </w:num>
  <w:num w:numId="30">
    <w:abstractNumId w:val="4"/>
  </w:num>
  <w:num w:numId="31">
    <w:abstractNumId w:val="2"/>
  </w:num>
  <w:num w:numId="32">
    <w:abstractNumId w:val="3"/>
  </w:num>
  <w:num w:numId="33">
    <w:abstractNumId w:val="29"/>
  </w:num>
  <w:num w:numId="34">
    <w:abstractNumId w:val="17"/>
  </w:num>
  <w:num w:numId="35">
    <w:abstractNumId w:val="20"/>
  </w:num>
  <w:num w:numId="36">
    <w:abstractNumId w:val="18"/>
  </w:num>
  <w:num w:numId="37">
    <w:abstractNumId w:val="24"/>
  </w:num>
  <w:num w:numId="38">
    <w:abstractNumId w:val="14"/>
  </w:num>
  <w:num w:numId="39">
    <w:abstractNumId w:val="25"/>
  </w:num>
  <w:num w:numId="40">
    <w:abstractNumId w:val="3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C7"/>
    <w:rsid w:val="00007914"/>
    <w:rsid w:val="00035163"/>
    <w:rsid w:val="000D54AB"/>
    <w:rsid w:val="000E14EE"/>
    <w:rsid w:val="00144D8B"/>
    <w:rsid w:val="001540AD"/>
    <w:rsid w:val="002141B0"/>
    <w:rsid w:val="002402F3"/>
    <w:rsid w:val="00250F78"/>
    <w:rsid w:val="002740A9"/>
    <w:rsid w:val="002A38AB"/>
    <w:rsid w:val="002F1FE2"/>
    <w:rsid w:val="00381F42"/>
    <w:rsid w:val="003B0BE1"/>
    <w:rsid w:val="003B11A0"/>
    <w:rsid w:val="003E7431"/>
    <w:rsid w:val="004067D7"/>
    <w:rsid w:val="004743EA"/>
    <w:rsid w:val="0048630F"/>
    <w:rsid w:val="004D06CD"/>
    <w:rsid w:val="004F1665"/>
    <w:rsid w:val="0053546E"/>
    <w:rsid w:val="005665F4"/>
    <w:rsid w:val="006470B0"/>
    <w:rsid w:val="00684B83"/>
    <w:rsid w:val="00772731"/>
    <w:rsid w:val="00784272"/>
    <w:rsid w:val="00831521"/>
    <w:rsid w:val="008A02D3"/>
    <w:rsid w:val="008B6F85"/>
    <w:rsid w:val="009314DF"/>
    <w:rsid w:val="0098343B"/>
    <w:rsid w:val="009D7F0A"/>
    <w:rsid w:val="009E7C37"/>
    <w:rsid w:val="00A17468"/>
    <w:rsid w:val="00A41C01"/>
    <w:rsid w:val="00A764E9"/>
    <w:rsid w:val="00A84A04"/>
    <w:rsid w:val="00AC43D5"/>
    <w:rsid w:val="00B02BF5"/>
    <w:rsid w:val="00B12411"/>
    <w:rsid w:val="00BD02A1"/>
    <w:rsid w:val="00BF2688"/>
    <w:rsid w:val="00C1041F"/>
    <w:rsid w:val="00C20E8E"/>
    <w:rsid w:val="00C7450E"/>
    <w:rsid w:val="00CA15A7"/>
    <w:rsid w:val="00CC792D"/>
    <w:rsid w:val="00D02A6C"/>
    <w:rsid w:val="00D11392"/>
    <w:rsid w:val="00D72846"/>
    <w:rsid w:val="00DA1341"/>
    <w:rsid w:val="00DA3D1C"/>
    <w:rsid w:val="00DA52FA"/>
    <w:rsid w:val="00DD4B18"/>
    <w:rsid w:val="00DE44C7"/>
    <w:rsid w:val="00DE674D"/>
    <w:rsid w:val="00E20520"/>
    <w:rsid w:val="00E31E82"/>
    <w:rsid w:val="00E40882"/>
    <w:rsid w:val="00E72E2F"/>
    <w:rsid w:val="00F2579D"/>
    <w:rsid w:val="00F5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FBCB"/>
  <w15:chartTrackingRefBased/>
  <w15:docId w15:val="{2D0C8940-EDF7-431B-8C02-8B87D87A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4C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D1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4C7"/>
    <w:pPr>
      <w:spacing w:after="0" w:line="240" w:lineRule="auto"/>
      <w:ind w:left="720"/>
      <w:contextualSpacing/>
    </w:pPr>
    <w:rPr>
      <w:rFonts w:ascii="Tahoma" w:eastAsia="Times New Roman" w:hAnsi="Tahom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E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C7"/>
  </w:style>
  <w:style w:type="paragraph" w:styleId="Footer">
    <w:name w:val="footer"/>
    <w:basedOn w:val="Normal"/>
    <w:link w:val="FooterChar"/>
    <w:uiPriority w:val="99"/>
    <w:unhideWhenUsed/>
    <w:rsid w:val="00DE4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C7"/>
  </w:style>
  <w:style w:type="character" w:customStyle="1" w:styleId="Heading2Char">
    <w:name w:val="Heading 2 Char"/>
    <w:basedOn w:val="DefaultParagraphFont"/>
    <w:link w:val="Heading2"/>
    <w:uiPriority w:val="9"/>
    <w:rsid w:val="00DA3D1C"/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0BE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104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st-wood-a</dc:creator>
  <cp:keywords/>
  <dc:description/>
  <cp:lastModifiedBy>st-smith-e</cp:lastModifiedBy>
  <cp:revision>3</cp:revision>
  <cp:lastPrinted>2022-11-03T15:42:00Z</cp:lastPrinted>
  <dcterms:created xsi:type="dcterms:W3CDTF">2023-11-13T13:33:00Z</dcterms:created>
  <dcterms:modified xsi:type="dcterms:W3CDTF">2023-11-16T15:57:00Z</dcterms:modified>
</cp:coreProperties>
</file>