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46" w:rsidRDefault="00A87FA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A548B2" wp14:editId="62E2B937">
            <wp:simplePos x="0" y="0"/>
            <wp:positionH relativeFrom="page">
              <wp:align>left</wp:align>
            </wp:positionH>
            <wp:positionV relativeFrom="paragraph">
              <wp:posOffset>-461911</wp:posOffset>
            </wp:positionV>
            <wp:extent cx="1426585" cy="1794903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 Ba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5" cy="1794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BE412B" wp14:editId="3DD6C4B8">
                <wp:simplePos x="0" y="0"/>
                <wp:positionH relativeFrom="margin">
                  <wp:posOffset>923837</wp:posOffset>
                </wp:positionH>
                <wp:positionV relativeFrom="paragraph">
                  <wp:posOffset>-21265</wp:posOffset>
                </wp:positionV>
                <wp:extent cx="3207224" cy="75062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224" cy="75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6F1" w:rsidRPr="007D715F" w:rsidRDefault="003976F1">
                            <w:pPr>
                              <w:rPr>
                                <w:rFonts w:ascii="Century Gothic" w:hAnsi="Century Gothic" w:cs="Segoe UI"/>
                                <w:color w:val="C45911" w:themeColor="accent2" w:themeShade="BF"/>
                                <w:sz w:val="28"/>
                              </w:rPr>
                            </w:pPr>
                            <w:r w:rsidRPr="007D715F">
                              <w:rPr>
                                <w:rFonts w:ascii="Century Gothic" w:hAnsi="Century Gothic" w:cs="Segoe UI"/>
                                <w:color w:val="C45911" w:themeColor="accent2" w:themeShade="BF"/>
                                <w:sz w:val="28"/>
                              </w:rPr>
                              <w:t>Recognising and celebrating the presence of Christ in one another.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E4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-1.65pt;width:252.55pt;height:5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" stroked="f">
                <v:textbox>
                  <w:txbxContent>
                    <w:p w:rsidR="003976F1" w:rsidRPr="007D715F" w:rsidRDefault="003976F1">
                      <w:pPr>
                        <w:rPr>
                          <w:rFonts w:ascii="Century Gothic" w:hAnsi="Century Gothic" w:cs="Segoe UI"/>
                          <w:color w:val="C45911" w:themeColor="accent2" w:themeShade="BF"/>
                          <w:sz w:val="28"/>
                        </w:rPr>
                      </w:pPr>
                      <w:r w:rsidRPr="007D715F">
                        <w:rPr>
                          <w:rFonts w:ascii="Century Gothic" w:hAnsi="Century Gothic" w:cs="Segoe UI"/>
                          <w:color w:val="C45911" w:themeColor="accent2" w:themeShade="BF"/>
                          <w:sz w:val="28"/>
                        </w:rPr>
                        <w:t>Recognising and celebrating the presence of Christ in one another.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45A63A" wp14:editId="5206E1AD">
                <wp:simplePos x="0" y="0"/>
                <wp:positionH relativeFrom="page">
                  <wp:align>right</wp:align>
                </wp:positionH>
                <wp:positionV relativeFrom="paragraph">
                  <wp:posOffset>-714080</wp:posOffset>
                </wp:positionV>
                <wp:extent cx="435182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6F1" w:rsidRPr="007D715F" w:rsidRDefault="003976F1" w:rsidP="003976F1">
                            <w:pPr>
                              <w:jc w:val="right"/>
                              <w:rPr>
                                <w:rFonts w:ascii="Century Gothic" w:hAnsi="Century Gothic" w:cs="Segoe UI"/>
                                <w:b/>
                                <w:color w:val="C45911" w:themeColor="accent2" w:themeShade="BF"/>
                                <w:sz w:val="28"/>
                              </w:rPr>
                            </w:pPr>
                            <w:r w:rsidRPr="007D715F">
                              <w:rPr>
                                <w:rFonts w:ascii="Century Gothic" w:hAnsi="Century Gothic" w:cs="Segoe UI"/>
                                <w:b/>
                                <w:color w:val="C45911" w:themeColor="accent2" w:themeShade="BF"/>
                                <w:sz w:val="28"/>
                              </w:rPr>
                              <w:t>St Mary of the Angels Catholic Primary School</w:t>
                            </w:r>
                          </w:p>
                          <w:p w:rsidR="003976F1" w:rsidRPr="003976F1" w:rsidRDefault="003976F1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Weston Crescent, Aldridge, WS9 0HA</w:t>
                            </w:r>
                          </w:p>
                          <w:p w:rsidR="003976F1" w:rsidRPr="003976F1" w:rsidRDefault="003976F1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 xml:space="preserve">E: postbox@st-maryangel.walsall.sch.uk </w:t>
                            </w:r>
                          </w:p>
                          <w:p w:rsidR="003976F1" w:rsidRPr="003976F1" w:rsidRDefault="003976F1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T: 01922 743 411</w:t>
                            </w:r>
                          </w:p>
                          <w:p w:rsidR="003976F1" w:rsidRDefault="003976F1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 xml:space="preserve">W: </w:t>
                            </w:r>
                            <w:r w:rsidR="007D715F" w:rsidRPr="007D715F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www.st-maryangel.walsall.sch.uk</w:t>
                            </w:r>
                          </w:p>
                          <w:p w:rsidR="007D715F" w:rsidRPr="003976F1" w:rsidRDefault="007D715F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@SMAAldridge</w:t>
                            </w:r>
                          </w:p>
                          <w:p w:rsidR="003976F1" w:rsidRPr="003976F1" w:rsidRDefault="007D715F" w:rsidP="00612346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>Headt</w:t>
                            </w:r>
                            <w:r w:rsidR="003976F1" w:rsidRPr="003976F1">
                              <w:rPr>
                                <w:rFonts w:ascii="Century Gothic" w:hAnsi="Century Gothic" w:cs="Segoe UI"/>
                                <w:sz w:val="20"/>
                                <w:szCs w:val="20"/>
                              </w:rPr>
                              <w:t xml:space="preserve">eacher: Mrs N. Hill  </w:t>
                            </w:r>
                          </w:p>
                          <w:p w:rsidR="003976F1" w:rsidRPr="003976F1" w:rsidRDefault="003976F1" w:rsidP="003976F1">
                            <w:pPr>
                              <w:jc w:val="both"/>
                              <w:rPr>
                                <w:rFonts w:ascii="Century Gothic" w:hAnsi="Century Gothic" w:cs="Segoe UI"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45A63A" id="_x0000_s1027" type="#_x0000_t202" style="position:absolute;margin-left:291.45pt;margin-top:-56.25pt;width:342.6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" stroked="f">
                <v:fill opacity="0"/>
                <v:textbox style="mso-fit-shape-to-text:t">
                  <w:txbxContent>
                    <w:p w:rsidR="003976F1" w:rsidRPr="007D715F" w:rsidRDefault="003976F1" w:rsidP="003976F1">
                      <w:pPr>
                        <w:jc w:val="right"/>
                        <w:rPr>
                          <w:rFonts w:ascii="Century Gothic" w:hAnsi="Century Gothic" w:cs="Segoe UI"/>
                          <w:b/>
                          <w:color w:val="C45911" w:themeColor="accent2" w:themeShade="BF"/>
                          <w:sz w:val="28"/>
                        </w:rPr>
                      </w:pPr>
                      <w:r w:rsidRPr="007D715F">
                        <w:rPr>
                          <w:rFonts w:ascii="Century Gothic" w:hAnsi="Century Gothic" w:cs="Segoe UI"/>
                          <w:b/>
                          <w:color w:val="C45911" w:themeColor="accent2" w:themeShade="BF"/>
                          <w:sz w:val="28"/>
                        </w:rPr>
                        <w:t>St Mary of the Angels Catholic Primary School</w:t>
                      </w:r>
                    </w:p>
                    <w:p w:rsidR="003976F1" w:rsidRPr="003976F1" w:rsidRDefault="003976F1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Weston Crescent, Aldridge, WS9 0HA</w:t>
                      </w:r>
                    </w:p>
                    <w:p w:rsidR="003976F1" w:rsidRPr="003976F1" w:rsidRDefault="003976F1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 xml:space="preserve">E: postbox@st-maryangel.walsall.sch.uk </w:t>
                      </w:r>
                    </w:p>
                    <w:p w:rsidR="003976F1" w:rsidRPr="003976F1" w:rsidRDefault="003976F1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T: 01922 743 411</w:t>
                      </w:r>
                    </w:p>
                    <w:p w:rsidR="003976F1" w:rsidRDefault="003976F1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 xml:space="preserve">W: </w:t>
                      </w:r>
                      <w:r w:rsidR="007D715F" w:rsidRPr="007D715F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www.st-maryangel.walsall.sch.uk</w:t>
                      </w:r>
                    </w:p>
                    <w:p w:rsidR="007D715F" w:rsidRPr="003976F1" w:rsidRDefault="007D715F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@SMAAldridge</w:t>
                      </w:r>
                    </w:p>
                    <w:p w:rsidR="003976F1" w:rsidRPr="003976F1" w:rsidRDefault="007D715F" w:rsidP="00612346">
                      <w:pPr>
                        <w:spacing w:after="0"/>
                        <w:jc w:val="right"/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>Headt</w:t>
                      </w:r>
                      <w:r w:rsidR="003976F1" w:rsidRPr="003976F1">
                        <w:rPr>
                          <w:rFonts w:ascii="Century Gothic" w:hAnsi="Century Gothic" w:cs="Segoe UI"/>
                          <w:sz w:val="20"/>
                          <w:szCs w:val="20"/>
                        </w:rPr>
                        <w:t xml:space="preserve">eacher: Mrs N. Hill  </w:t>
                      </w:r>
                    </w:p>
                    <w:p w:rsidR="003976F1" w:rsidRPr="003976F1" w:rsidRDefault="003976F1" w:rsidP="003976F1">
                      <w:pPr>
                        <w:jc w:val="both"/>
                        <w:rPr>
                          <w:rFonts w:ascii="Century Gothic" w:hAnsi="Century Gothic" w:cs="Segoe UI"/>
                          <w:color w:val="0070C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2346" w:rsidRPr="00612346" w:rsidRDefault="007D715F" w:rsidP="00612346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40BC31D" wp14:editId="024912BF">
            <wp:simplePos x="0" y="0"/>
            <wp:positionH relativeFrom="margin">
              <wp:posOffset>5303519</wp:posOffset>
            </wp:positionH>
            <wp:positionV relativeFrom="paragraph">
              <wp:posOffset>1633</wp:posOffset>
            </wp:positionV>
            <wp:extent cx="161109" cy="161109"/>
            <wp:effectExtent l="0" t="0" r="0" b="0"/>
            <wp:wrapNone/>
            <wp:docPr id="5" name="Picture 5" descr="The Elm | Launch of the Department of Radiation Oncology Twitter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lm | Launch of the Department of Radiation Oncology Twitter Accou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7" cy="16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346" w:rsidRPr="00612346" w:rsidRDefault="00A87FAD" w:rsidP="006123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0AAD3" wp14:editId="7CB6377E">
                <wp:simplePos x="0" y="0"/>
                <wp:positionH relativeFrom="column">
                  <wp:posOffset>1371851</wp:posOffset>
                </wp:positionH>
                <wp:positionV relativeFrom="paragraph">
                  <wp:posOffset>179070</wp:posOffset>
                </wp:positionV>
                <wp:extent cx="5622878" cy="27295"/>
                <wp:effectExtent l="19050" t="19050" r="355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878" cy="272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83B2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4.1pt" to="550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" strokecolor="#c45911 [2405]" strokeweight="2.25pt">
                <v:stroke joinstyle="miter"/>
              </v:line>
            </w:pict>
          </mc:Fallback>
        </mc:AlternateContent>
      </w:r>
    </w:p>
    <w:p w:rsidR="00612346" w:rsidRPr="00612346" w:rsidRDefault="00612346" w:rsidP="00612346"/>
    <w:p w:rsidR="00647FBA" w:rsidRPr="00647FBA" w:rsidRDefault="00647FBA" w:rsidP="00647F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bookmarkStart w:id="0" w:name="_Hlk80702356"/>
      <w:r w:rsidRPr="00647FBA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Lunchtime Supervisory Assistant </w:t>
      </w:r>
    </w:p>
    <w:p w:rsidR="00647FBA" w:rsidRPr="00647FBA" w:rsidRDefault="00902166" w:rsidP="00647F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6 ¼ </w:t>
      </w:r>
      <w:r w:rsidR="00647FBA" w:rsidRPr="00647FBA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hours per week</w:t>
      </w: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(12pm-1:15pm Monday-Friday)</w:t>
      </w:r>
    </w:p>
    <w:p w:rsidR="00647FBA" w:rsidRPr="00647FBA" w:rsidRDefault="00647FBA" w:rsidP="00647F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647FBA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to commence </w:t>
      </w: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in </w:t>
      </w:r>
      <w:r w:rsidR="009F7D61">
        <w:rPr>
          <w:rFonts w:ascii="Arial" w:eastAsia="Times New Roman" w:hAnsi="Arial" w:cs="Arial"/>
          <w:b/>
          <w:sz w:val="24"/>
          <w:szCs w:val="24"/>
          <w:lang w:val="en" w:eastAsia="en-GB"/>
        </w:rPr>
        <w:t>October</w:t>
      </w:r>
      <w:bookmarkStart w:id="1" w:name="_GoBack"/>
      <w:bookmarkEnd w:id="1"/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2023</w:t>
      </w:r>
      <w:r w:rsidRPr="00647FBA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- term time only</w:t>
      </w:r>
    </w:p>
    <w:p w:rsidR="00647FBA" w:rsidRPr="00647FBA" w:rsidRDefault="00E32E04" w:rsidP="00647F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>£10.60</w:t>
      </w:r>
    </w:p>
    <w:p w:rsidR="00647FBA" w:rsidRPr="00647FBA" w:rsidRDefault="00647FBA" w:rsidP="00647F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val="en" w:eastAsia="en-GB"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 xml:space="preserve">The Governors of St Mary of the Angels wish to appoint an enthusiastic, excellent Lunchtime Supervisory Assistant. The successful applicant will be </w:t>
      </w:r>
      <w:r w:rsidRPr="00647FBA">
        <w:rPr>
          <w:rFonts w:ascii="Arial" w:eastAsia="Times New Roman" w:hAnsi="Arial" w:cs="Arial"/>
          <w:sz w:val="21"/>
          <w:szCs w:val="21"/>
        </w:rPr>
        <w:t xml:space="preserve">supported by Senior Supervisor and other lunchtime supervisors 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  <w:r w:rsidRPr="00647FBA">
        <w:rPr>
          <w:rFonts w:ascii="Arial" w:eastAsia="Times New Roman" w:hAnsi="Arial" w:cs="Arial"/>
          <w:b/>
          <w:sz w:val="21"/>
          <w:szCs w:val="21"/>
          <w:u w:val="single"/>
          <w:lang w:val="en" w:eastAsia="en-GB"/>
        </w:rPr>
        <w:t>Job requirements</w:t>
      </w:r>
      <w:proofErr w:type="gramStart"/>
      <w:r w:rsidRPr="00647FBA">
        <w:rPr>
          <w:rFonts w:ascii="Arial" w:eastAsia="Times New Roman" w:hAnsi="Arial" w:cs="Arial"/>
          <w:b/>
          <w:sz w:val="21"/>
          <w:szCs w:val="21"/>
          <w:u w:val="single"/>
          <w:lang w:val="en" w:eastAsia="en-GB"/>
        </w:rPr>
        <w:t>:</w:t>
      </w:r>
      <w:proofErr w:type="gramEnd"/>
      <w:r w:rsidRPr="00647FBA">
        <w:rPr>
          <w:rFonts w:ascii="Arial" w:eastAsia="Times New Roman" w:hAnsi="Arial" w:cs="Arial"/>
          <w:b/>
          <w:sz w:val="21"/>
          <w:szCs w:val="21"/>
          <w:u w:val="single"/>
          <w:lang w:val="en" w:eastAsia="en-GB"/>
        </w:rPr>
        <w:br/>
      </w:r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>Required</w:t>
      </w:r>
      <w:r>
        <w:rPr>
          <w:rFonts w:ascii="Arial" w:eastAsia="Times New Roman" w:hAnsi="Arial" w:cs="Arial"/>
          <w:sz w:val="21"/>
          <w:szCs w:val="21"/>
          <w:lang w:val="en" w:eastAsia="en-GB"/>
        </w:rPr>
        <w:t xml:space="preserve"> at the start of autumn term,</w:t>
      </w:r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 xml:space="preserve"> to join a friendly team of supervisors in assisting with the care and supervision of pupils during the lunchtime break.  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 xml:space="preserve">This will involve both indoor and outdoor supervision and activities.  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 xml:space="preserve">All supervisors will be under the direction of the Headteacher and Principal Supervisor.  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>The successful candidate will be expected to support the aims and strong Catholic ethos of the school.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u w:val="single"/>
          <w:lang w:val="en" w:eastAsia="en-GB"/>
        </w:rPr>
      </w:pPr>
      <w:r w:rsidRPr="00647FBA">
        <w:rPr>
          <w:rFonts w:ascii="Arial" w:eastAsia="Times New Roman" w:hAnsi="Arial" w:cs="Arial"/>
          <w:b/>
          <w:sz w:val="21"/>
          <w:szCs w:val="21"/>
          <w:u w:val="single"/>
          <w:lang w:val="en" w:eastAsia="en-GB"/>
        </w:rPr>
        <w:t>What we offer: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  <w:proofErr w:type="gramStart"/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>helpful</w:t>
      </w:r>
      <w:proofErr w:type="gramEnd"/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 xml:space="preserve"> hardworking supervisors and staff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  <w:proofErr w:type="gramStart"/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>a</w:t>
      </w:r>
      <w:proofErr w:type="gramEnd"/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 xml:space="preserve"> fitted kitchen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  <w:proofErr w:type="gramStart"/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>expert</w:t>
      </w:r>
      <w:proofErr w:type="gramEnd"/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 xml:space="preserve"> advice, training and support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val="en" w:eastAsia="en-GB"/>
        </w:rPr>
      </w:pPr>
      <w:proofErr w:type="gramStart"/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>hungry</w:t>
      </w:r>
      <w:proofErr w:type="gramEnd"/>
      <w:r w:rsidRPr="00647FBA">
        <w:rPr>
          <w:rFonts w:ascii="Arial" w:eastAsia="Times New Roman" w:hAnsi="Arial" w:cs="Arial"/>
          <w:sz w:val="21"/>
          <w:szCs w:val="21"/>
          <w:lang w:val="en" w:eastAsia="en-GB"/>
        </w:rPr>
        <w:t>, polite, friendly children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sz w:val="24"/>
          <w:szCs w:val="20"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647FBA">
        <w:rPr>
          <w:rFonts w:ascii="Arial" w:eastAsia="Times New Roman" w:hAnsi="Arial" w:cs="Arial"/>
          <w:sz w:val="21"/>
          <w:szCs w:val="21"/>
        </w:rPr>
        <w:t xml:space="preserve">All applications must be submitted on a CES application form, available via the school website </w:t>
      </w:r>
      <w:hyperlink r:id="rId7" w:history="1">
        <w:r w:rsidRPr="00AF230A">
          <w:rPr>
            <w:rStyle w:val="Hyperlink"/>
            <w:rFonts w:ascii="Arial" w:eastAsia="Times New Roman" w:hAnsi="Arial" w:cs="Arial"/>
            <w:sz w:val="21"/>
            <w:szCs w:val="21"/>
          </w:rPr>
          <w:t>www.st-maryangel.walsall.sch.uk</w:t>
        </w:r>
      </w:hyperlink>
      <w:r>
        <w:rPr>
          <w:rFonts w:ascii="Arial" w:eastAsia="Times New Roman" w:hAnsi="Arial" w:cs="Arial"/>
          <w:sz w:val="21"/>
          <w:szCs w:val="21"/>
        </w:rPr>
        <w:t xml:space="preserve"> or via the school office. 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647FBA">
        <w:rPr>
          <w:rFonts w:ascii="Arial" w:eastAsia="Times New Roman" w:hAnsi="Arial" w:cs="Arial"/>
          <w:sz w:val="21"/>
          <w:szCs w:val="21"/>
        </w:rPr>
        <w:t>The School is committed to safeguarding and promoting the welfa</w:t>
      </w:r>
      <w:r w:rsidR="00200BF6">
        <w:rPr>
          <w:rFonts w:ascii="Arial" w:eastAsia="Times New Roman" w:hAnsi="Arial" w:cs="Arial"/>
          <w:sz w:val="21"/>
          <w:szCs w:val="21"/>
        </w:rPr>
        <w:t>re of children and young people</w:t>
      </w:r>
      <w:r w:rsidRPr="00647FBA">
        <w:rPr>
          <w:rFonts w:ascii="Arial" w:eastAsia="Times New Roman" w:hAnsi="Arial" w:cs="Arial"/>
          <w:sz w:val="21"/>
          <w:szCs w:val="21"/>
        </w:rPr>
        <w:t xml:space="preserve"> and expect all to share this commitment. The successful applicant will be subject to an enhanced DBS check</w:t>
      </w:r>
      <w:r>
        <w:rPr>
          <w:rFonts w:ascii="Arial" w:eastAsia="Times New Roman" w:hAnsi="Arial" w:cs="Arial"/>
          <w:sz w:val="21"/>
          <w:szCs w:val="21"/>
        </w:rPr>
        <w:t xml:space="preserve"> and all other relevant safeguarding checks</w:t>
      </w:r>
      <w:r w:rsidRPr="00647FBA">
        <w:rPr>
          <w:rFonts w:ascii="Arial" w:eastAsia="Times New Roman" w:hAnsi="Arial" w:cs="Arial"/>
          <w:sz w:val="21"/>
          <w:szCs w:val="21"/>
        </w:rPr>
        <w:t>.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</w:rPr>
      </w:pPr>
    </w:p>
    <w:p w:rsidR="00647FBA" w:rsidRPr="00647FBA" w:rsidRDefault="00647FBA" w:rsidP="009F7D61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</w:rPr>
      </w:pPr>
      <w:r w:rsidRPr="00647FBA">
        <w:rPr>
          <w:rFonts w:ascii="Arial" w:eastAsia="Times New Roman" w:hAnsi="Arial" w:cs="Arial"/>
          <w:b/>
        </w:rPr>
        <w:t xml:space="preserve">Closing date applications: </w:t>
      </w:r>
      <w:r w:rsidR="009F7D61">
        <w:rPr>
          <w:rFonts w:ascii="Arial" w:eastAsia="Times New Roman" w:hAnsi="Arial" w:cs="Arial"/>
          <w:b/>
        </w:rPr>
        <w:t xml:space="preserve">Friday </w:t>
      </w:r>
      <w:r w:rsidR="00483E7B">
        <w:rPr>
          <w:rFonts w:ascii="Arial" w:eastAsia="Times New Roman" w:hAnsi="Arial" w:cs="Arial"/>
          <w:b/>
        </w:rPr>
        <w:t>2</w:t>
      </w:r>
      <w:r w:rsidR="009F7D61">
        <w:rPr>
          <w:rFonts w:ascii="Arial" w:eastAsia="Times New Roman" w:hAnsi="Arial" w:cs="Arial"/>
          <w:b/>
        </w:rPr>
        <w:t>9</w:t>
      </w:r>
      <w:r w:rsidR="00483E7B" w:rsidRPr="00483E7B">
        <w:rPr>
          <w:rFonts w:ascii="Arial" w:eastAsia="Times New Roman" w:hAnsi="Arial" w:cs="Arial"/>
          <w:b/>
          <w:vertAlign w:val="superscript"/>
        </w:rPr>
        <w:t>th</w:t>
      </w:r>
      <w:r w:rsidR="00483E7B">
        <w:rPr>
          <w:rFonts w:ascii="Arial" w:eastAsia="Times New Roman" w:hAnsi="Arial" w:cs="Arial"/>
          <w:b/>
        </w:rPr>
        <w:t xml:space="preserve"> </w:t>
      </w:r>
      <w:r w:rsidR="009F7D61">
        <w:rPr>
          <w:rFonts w:ascii="Arial" w:eastAsia="Times New Roman" w:hAnsi="Arial" w:cs="Arial"/>
          <w:b/>
        </w:rPr>
        <w:t xml:space="preserve">September </w:t>
      </w:r>
      <w:r w:rsidR="000F215E">
        <w:rPr>
          <w:rFonts w:ascii="Arial" w:eastAsia="Times New Roman" w:hAnsi="Arial" w:cs="Arial"/>
          <w:b/>
        </w:rPr>
        <w:t xml:space="preserve">2023 </w:t>
      </w:r>
      <w:r>
        <w:rPr>
          <w:rFonts w:ascii="Arial" w:eastAsia="Times New Roman" w:hAnsi="Arial" w:cs="Arial"/>
          <w:b/>
        </w:rPr>
        <w:t xml:space="preserve"> </w:t>
      </w: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</w:rPr>
      </w:pPr>
    </w:p>
    <w:p w:rsidR="00647FBA" w:rsidRPr="00647FBA" w:rsidRDefault="00647FBA" w:rsidP="00647F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D6A16" w:rsidRDefault="009D6A16" w:rsidP="009D6A1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eastAsia="en-GB"/>
        </w:rPr>
      </w:pPr>
    </w:p>
    <w:bookmarkEnd w:id="0"/>
    <w:sectPr w:rsidR="009D6A16" w:rsidSect="00467859">
      <w:pgSz w:w="11906" w:h="16838"/>
      <w:pgMar w:top="720" w:right="14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C64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52A5"/>
    <w:multiLevelType w:val="hybridMultilevel"/>
    <w:tmpl w:val="B016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EB1"/>
    <w:multiLevelType w:val="hybridMultilevel"/>
    <w:tmpl w:val="42F8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A0F08"/>
    <w:multiLevelType w:val="hybridMultilevel"/>
    <w:tmpl w:val="8CA2B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F1"/>
    <w:rsid w:val="000C0E67"/>
    <w:rsid w:val="000F215E"/>
    <w:rsid w:val="00200BF6"/>
    <w:rsid w:val="00306DA4"/>
    <w:rsid w:val="003128EB"/>
    <w:rsid w:val="00321EBD"/>
    <w:rsid w:val="00330B9F"/>
    <w:rsid w:val="003976F1"/>
    <w:rsid w:val="0043210C"/>
    <w:rsid w:val="00467859"/>
    <w:rsid w:val="00472F46"/>
    <w:rsid w:val="00483E7B"/>
    <w:rsid w:val="00487F1D"/>
    <w:rsid w:val="00612346"/>
    <w:rsid w:val="00647FBA"/>
    <w:rsid w:val="00757343"/>
    <w:rsid w:val="007B0B63"/>
    <w:rsid w:val="007D715F"/>
    <w:rsid w:val="00902166"/>
    <w:rsid w:val="00932B53"/>
    <w:rsid w:val="009D6A16"/>
    <w:rsid w:val="009F7D61"/>
    <w:rsid w:val="00A87FAD"/>
    <w:rsid w:val="00AD26AB"/>
    <w:rsid w:val="00B21169"/>
    <w:rsid w:val="00C92EF2"/>
    <w:rsid w:val="00CB498E"/>
    <w:rsid w:val="00DE592A"/>
    <w:rsid w:val="00E32E04"/>
    <w:rsid w:val="00E927ED"/>
    <w:rsid w:val="00F22049"/>
    <w:rsid w:val="00F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339C"/>
  <w15:chartTrackingRefBased/>
  <w15:docId w15:val="{059EA180-4B6A-4B48-94B5-8ABFB03B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ED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autoRedefine/>
    <w:uiPriority w:val="99"/>
    <w:rsid w:val="009D6A16"/>
    <w:pPr>
      <w:numPr>
        <w:numId w:val="3"/>
      </w:numPr>
      <w:spacing w:before="120" w:after="120" w:line="240" w:lineRule="auto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-maryangel.walsal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dc:description/>
  <cp:lastModifiedBy>ST-WARD-P1</cp:lastModifiedBy>
  <cp:revision>8</cp:revision>
  <cp:lastPrinted>2023-06-05T12:05:00Z</cp:lastPrinted>
  <dcterms:created xsi:type="dcterms:W3CDTF">2023-06-19T14:11:00Z</dcterms:created>
  <dcterms:modified xsi:type="dcterms:W3CDTF">2023-09-13T10:57:00Z</dcterms:modified>
</cp:coreProperties>
</file>